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47" w:rsidRDefault="00A82F47" w:rsidP="00C40560">
      <w:pPr>
        <w:pStyle w:val="Subtitle"/>
        <w:spacing w:after="240"/>
        <w:rPr>
          <w:lang w:val="en-US"/>
        </w:rPr>
      </w:pPr>
      <w:r w:rsidRPr="00C40560">
        <w:rPr>
          <w:lang w:val="en-US"/>
        </w:rPr>
        <w:t xml:space="preserve">PUBLICATION REF: </w:t>
      </w:r>
      <w:r w:rsidR="00A3321E">
        <w:rPr>
          <w:lang w:val="en-US"/>
        </w:rPr>
        <w:t>CN1 – SO1.2 – SC027</w:t>
      </w:r>
    </w:p>
    <w:p w:rsidR="00A82F47" w:rsidRDefault="00A3321E" w:rsidP="00C40560">
      <w:pPr>
        <w:pStyle w:val="Subtitle"/>
        <w:spacing w:after="240"/>
        <w:rPr>
          <w:lang w:val="en-GB"/>
        </w:rPr>
      </w:pPr>
      <w:r>
        <w:rPr>
          <w:lang w:val="en-GB"/>
        </w:rPr>
        <w:t>Tender 5/2020</w:t>
      </w:r>
    </w:p>
    <w:p w:rsidR="00A82F47" w:rsidRPr="00C40560" w:rsidRDefault="00490BDA" w:rsidP="004F61C9">
      <w:pPr>
        <w:pStyle w:val="titlefront"/>
        <w:widowControl w:val="0"/>
        <w:ind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sz w:val="24"/>
          <w:szCs w:val="24"/>
        </w:rPr>
        <w:t>Five e</w:t>
      </w:r>
      <w:r w:rsidR="00A3321E">
        <w:rPr>
          <w:rStyle w:val="Strong"/>
          <w:sz w:val="24"/>
          <w:szCs w:val="24"/>
        </w:rPr>
        <w:t>xternal experts for evaluation of pilot plan</w:t>
      </w:r>
      <w:r w:rsidR="00A82F47" w:rsidRPr="00C40560">
        <w:rPr>
          <w:rStyle w:val="Strong"/>
          <w:sz w:val="24"/>
          <w:szCs w:val="24"/>
        </w:rPr>
        <w:br/>
      </w:r>
    </w:p>
    <w:p w:rsidR="00A82F47" w:rsidRPr="000765AE" w:rsidRDefault="00A82F47">
      <w:pPr>
        <w:pStyle w:val="titlefront"/>
        <w:ind w:left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765AE">
        <w:rPr>
          <w:rFonts w:ascii="Times New Roman" w:hAnsi="Times New Roman" w:cs="Times New Roman"/>
          <w:sz w:val="22"/>
          <w:szCs w:val="22"/>
        </w:rPr>
        <w:t>Maximum budget:</w:t>
      </w:r>
      <w:r w:rsidR="00A3321E">
        <w:rPr>
          <w:rFonts w:ascii="Times New Roman" w:hAnsi="Times New Roman" w:cs="Times New Roman"/>
          <w:sz w:val="22"/>
          <w:szCs w:val="22"/>
        </w:rPr>
        <w:t>20000</w:t>
      </w:r>
      <w:r>
        <w:rPr>
          <w:rFonts w:ascii="Times New Roman" w:hAnsi="Times New Roman" w:cs="Times New Roman"/>
          <w:sz w:val="22"/>
          <w:szCs w:val="22"/>
        </w:rPr>
        <w:t xml:space="preserve"> Eur</w:t>
      </w:r>
      <w:r w:rsidR="00A3321E">
        <w:rPr>
          <w:rFonts w:ascii="Times New Roman" w:hAnsi="Times New Roman" w:cs="Times New Roman"/>
          <w:sz w:val="22"/>
          <w:szCs w:val="22"/>
        </w:rPr>
        <w:t>,4000 per expert</w:t>
      </w:r>
    </w:p>
    <w:p w:rsidR="00A82F47" w:rsidRPr="000765AE" w:rsidRDefault="00A82F47">
      <w:pPr>
        <w:jc w:val="both"/>
        <w:rPr>
          <w:sz w:val="22"/>
          <w:szCs w:val="22"/>
          <w:lang w:val="en-GB"/>
        </w:rPr>
      </w:pPr>
    </w:p>
    <w:p w:rsidR="00A82F47" w:rsidRPr="000765AE" w:rsidRDefault="00A82F47">
      <w:pPr>
        <w:ind w:left="2835" w:hanging="1701"/>
        <w:rPr>
          <w:sz w:val="22"/>
          <w:szCs w:val="22"/>
          <w:lang w:val="en-GB"/>
        </w:rPr>
      </w:pPr>
      <w:r w:rsidRPr="000765AE">
        <w:rPr>
          <w:b/>
          <w:bCs/>
          <w:sz w:val="22"/>
          <w:szCs w:val="22"/>
          <w:lang w:val="en-GB"/>
        </w:rPr>
        <w:t>Contents:</w:t>
      </w:r>
      <w:r w:rsidRPr="000765AE">
        <w:rPr>
          <w:sz w:val="22"/>
          <w:szCs w:val="22"/>
          <w:lang w:val="en-GB"/>
        </w:rPr>
        <w:tab/>
        <w:t>Timetable</w:t>
      </w:r>
      <w:r w:rsidRPr="000765AE">
        <w:rPr>
          <w:sz w:val="22"/>
          <w:szCs w:val="22"/>
          <w:lang w:val="en-GB"/>
        </w:rPr>
        <w:br/>
        <w:t>Observers</w:t>
      </w:r>
      <w:r w:rsidRPr="000765AE">
        <w:rPr>
          <w:sz w:val="22"/>
          <w:szCs w:val="22"/>
          <w:lang w:val="en-GB"/>
        </w:rPr>
        <w:br/>
        <w:t>Minutes</w:t>
      </w:r>
      <w:r w:rsidRPr="000765AE">
        <w:rPr>
          <w:sz w:val="22"/>
          <w:szCs w:val="22"/>
          <w:lang w:val="en-GB"/>
        </w:rPr>
        <w:br/>
        <w:t>Conclusion</w:t>
      </w:r>
      <w:r w:rsidRPr="000765AE">
        <w:rPr>
          <w:sz w:val="22"/>
          <w:szCs w:val="22"/>
          <w:lang w:val="en-GB"/>
        </w:rPr>
        <w:br/>
        <w:t>Signatures</w:t>
      </w:r>
    </w:p>
    <w:p w:rsidR="00A82F47" w:rsidRPr="000765AE" w:rsidRDefault="00A82F47">
      <w:pPr>
        <w:ind w:left="2835" w:hanging="1701"/>
        <w:rPr>
          <w:sz w:val="22"/>
          <w:szCs w:val="22"/>
          <w:lang w:val="en-GB"/>
        </w:rPr>
      </w:pPr>
    </w:p>
    <w:p w:rsidR="00A82F47" w:rsidRPr="000765AE" w:rsidRDefault="00A82F47">
      <w:pPr>
        <w:ind w:left="2835" w:hanging="1701"/>
        <w:rPr>
          <w:sz w:val="22"/>
          <w:szCs w:val="22"/>
          <w:lang w:val="en-GB"/>
        </w:rPr>
      </w:pPr>
      <w:r w:rsidRPr="000765AE">
        <w:rPr>
          <w:b/>
          <w:bCs/>
          <w:sz w:val="22"/>
          <w:szCs w:val="22"/>
          <w:lang w:val="en-GB"/>
        </w:rPr>
        <w:t>Annexes:</w:t>
      </w:r>
      <w:r w:rsidRPr="000765AE">
        <w:rPr>
          <w:sz w:val="22"/>
          <w:szCs w:val="22"/>
          <w:lang w:val="en-GB"/>
        </w:rPr>
        <w:tab/>
        <w:t>Summary of tenders received</w:t>
      </w:r>
      <w:r w:rsidRPr="000765AE">
        <w:rPr>
          <w:sz w:val="22"/>
          <w:szCs w:val="22"/>
          <w:lang w:val="en-GB"/>
        </w:rPr>
        <w:br/>
        <w:t xml:space="preserve">Declarations of </w:t>
      </w:r>
      <w:r>
        <w:rPr>
          <w:sz w:val="22"/>
          <w:szCs w:val="22"/>
          <w:lang w:val="en-GB"/>
        </w:rPr>
        <w:t>i</w:t>
      </w:r>
      <w:r w:rsidRPr="000765AE">
        <w:rPr>
          <w:sz w:val="22"/>
          <w:szCs w:val="22"/>
          <w:lang w:val="en-GB"/>
        </w:rPr>
        <w:t xml:space="preserve">mpartiality and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onfidentiality </w:t>
      </w:r>
      <w:r w:rsidRPr="000765AE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>[</w:t>
      </w:r>
      <w:r w:rsidRPr="00537C38">
        <w:rPr>
          <w:sz w:val="22"/>
          <w:szCs w:val="22"/>
          <w:highlight w:val="lightGray"/>
          <w:lang w:val="en-GB"/>
        </w:rPr>
        <w:t>Clarification correspondence with tenderers</w:t>
      </w:r>
      <w:r w:rsidRPr="000765AE">
        <w:rPr>
          <w:sz w:val="22"/>
          <w:szCs w:val="22"/>
          <w:lang w:val="en-GB"/>
        </w:rPr>
        <w:t>]</w:t>
      </w:r>
    </w:p>
    <w:p w:rsidR="00A82F47" w:rsidRPr="004C31C6" w:rsidRDefault="00A82F47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4C31C6">
        <w:rPr>
          <w:b/>
          <w:bCs/>
          <w:lang w:val="en-GB"/>
        </w:rPr>
        <w:t>1.</w:t>
      </w:r>
      <w:r w:rsidRPr="004C31C6">
        <w:rPr>
          <w:b/>
          <w:bCs/>
          <w:lang w:val="en-GB"/>
        </w:rPr>
        <w:tab/>
        <w:t>Timetable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  <w:gridCol w:w="2015"/>
        <w:gridCol w:w="2182"/>
        <w:gridCol w:w="2182"/>
      </w:tblGrid>
      <w:tr w:rsidR="00A82F47" w:rsidRPr="000765AE">
        <w:trPr>
          <w:jc w:val="center"/>
        </w:trPr>
        <w:tc>
          <w:tcPr>
            <w:tcW w:w="2115" w:type="dxa"/>
            <w:tcBorders>
              <w:bottom w:val="nil"/>
            </w:tcBorders>
          </w:tcPr>
          <w:p w:rsidR="00A82F47" w:rsidRPr="000765AE" w:rsidRDefault="00A82F47" w:rsidP="00352E3B">
            <w:pPr>
              <w:spacing w:before="40" w:after="40"/>
              <w:rPr>
                <w:lang w:val="en-GB"/>
              </w:rPr>
            </w:pPr>
          </w:p>
        </w:tc>
        <w:tc>
          <w:tcPr>
            <w:tcW w:w="2015" w:type="dxa"/>
            <w:shd w:val="pct10" w:color="auto" w:fill="FFFFFF"/>
          </w:tcPr>
          <w:p w:rsidR="00A82F47" w:rsidRPr="000765AE" w:rsidRDefault="00A82F47" w:rsidP="00352E3B">
            <w:pPr>
              <w:spacing w:before="40" w:after="4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2182" w:type="dxa"/>
            <w:tcBorders>
              <w:bottom w:val="nil"/>
            </w:tcBorders>
            <w:shd w:val="pct10" w:color="auto" w:fill="FFFFFF"/>
          </w:tcPr>
          <w:p w:rsidR="00A82F47" w:rsidRPr="000765AE" w:rsidRDefault="00A82F47" w:rsidP="00352E3B">
            <w:pPr>
              <w:spacing w:before="40" w:after="4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TIME</w:t>
            </w:r>
          </w:p>
        </w:tc>
        <w:tc>
          <w:tcPr>
            <w:tcW w:w="2182" w:type="dxa"/>
            <w:tcBorders>
              <w:bottom w:val="nil"/>
            </w:tcBorders>
            <w:shd w:val="pct10" w:color="auto" w:fill="FFFFFF"/>
          </w:tcPr>
          <w:p w:rsidR="00A82F47" w:rsidRPr="000765AE" w:rsidRDefault="00A82F47" w:rsidP="00352E3B">
            <w:pPr>
              <w:spacing w:before="40" w:after="4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VENUE</w:t>
            </w:r>
          </w:p>
        </w:tc>
      </w:tr>
      <w:tr w:rsidR="00A82F47" w:rsidRPr="00C40560">
        <w:trPr>
          <w:jc w:val="center"/>
        </w:trPr>
        <w:tc>
          <w:tcPr>
            <w:tcW w:w="2115" w:type="dxa"/>
            <w:shd w:val="pct10" w:color="auto" w:fill="FFFFFF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Letters of invitation to tender sent on</w:t>
            </w:r>
          </w:p>
        </w:tc>
        <w:tc>
          <w:tcPr>
            <w:tcW w:w="2015" w:type="dxa"/>
            <w:vAlign w:val="center"/>
          </w:tcPr>
          <w:p w:rsidR="00A82F47" w:rsidRPr="000765AE" w:rsidRDefault="00A3321E" w:rsidP="00FD40E2">
            <w:pPr>
              <w:spacing w:beforeLines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07.07.2020</w:t>
            </w:r>
          </w:p>
        </w:tc>
        <w:tc>
          <w:tcPr>
            <w:tcW w:w="2182" w:type="dxa"/>
            <w:shd w:val="pct10" w:color="auto" w:fill="FFFFFF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lang w:val="en-GB"/>
              </w:rPr>
            </w:pPr>
          </w:p>
        </w:tc>
        <w:tc>
          <w:tcPr>
            <w:tcW w:w="2182" w:type="dxa"/>
            <w:shd w:val="pct10" w:color="auto" w:fill="FFFFFF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lang w:val="en-GB"/>
              </w:rPr>
            </w:pPr>
          </w:p>
        </w:tc>
      </w:tr>
      <w:tr w:rsidR="00A82F47" w:rsidRPr="00C40560">
        <w:trPr>
          <w:jc w:val="center"/>
        </w:trPr>
        <w:tc>
          <w:tcPr>
            <w:tcW w:w="2115" w:type="dxa"/>
            <w:shd w:val="pct10" w:color="auto" w:fill="FFFFFF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Deadline for submission of tenders</w:t>
            </w:r>
          </w:p>
        </w:tc>
        <w:tc>
          <w:tcPr>
            <w:tcW w:w="2015" w:type="dxa"/>
            <w:vAlign w:val="center"/>
          </w:tcPr>
          <w:p w:rsidR="00A82F47" w:rsidRPr="000765AE" w:rsidRDefault="00FD40E2" w:rsidP="00FD40E2">
            <w:pPr>
              <w:spacing w:beforeLines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="00A3321E">
              <w:rPr>
                <w:lang w:val="en-GB"/>
              </w:rPr>
              <w:t>.07.2020</w:t>
            </w:r>
          </w:p>
        </w:tc>
        <w:tc>
          <w:tcPr>
            <w:tcW w:w="2182" w:type="dxa"/>
            <w:vAlign w:val="center"/>
          </w:tcPr>
          <w:p w:rsidR="00A82F47" w:rsidRPr="000765AE" w:rsidRDefault="00FD40E2" w:rsidP="00FD40E2">
            <w:pPr>
              <w:spacing w:beforeLines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="00A82F47">
              <w:rPr>
                <w:lang w:val="en-GB"/>
              </w:rPr>
              <w:t>.00</w:t>
            </w:r>
          </w:p>
        </w:tc>
        <w:tc>
          <w:tcPr>
            <w:tcW w:w="2182" w:type="dxa"/>
            <w:shd w:val="pct10" w:color="auto" w:fill="FFFFFF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lang w:val="en-GB"/>
              </w:rPr>
            </w:pPr>
          </w:p>
        </w:tc>
      </w:tr>
      <w:tr w:rsidR="00A82F47" w:rsidRPr="000765AE">
        <w:trPr>
          <w:jc w:val="center"/>
        </w:trPr>
        <w:tc>
          <w:tcPr>
            <w:tcW w:w="2115" w:type="dxa"/>
            <w:shd w:val="pct10" w:color="auto" w:fill="FFFFFF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opening session</w:t>
            </w:r>
          </w:p>
        </w:tc>
        <w:tc>
          <w:tcPr>
            <w:tcW w:w="2015" w:type="dxa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lang w:val="en-GB"/>
              </w:rPr>
            </w:pPr>
          </w:p>
        </w:tc>
        <w:tc>
          <w:tcPr>
            <w:tcW w:w="2182" w:type="dxa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lang w:val="en-GB"/>
              </w:rPr>
            </w:pPr>
          </w:p>
        </w:tc>
        <w:tc>
          <w:tcPr>
            <w:tcW w:w="2182" w:type="dxa"/>
            <w:vAlign w:val="center"/>
          </w:tcPr>
          <w:p w:rsidR="00A82F47" w:rsidRPr="000765AE" w:rsidRDefault="00A82F47" w:rsidP="00FD40E2">
            <w:pPr>
              <w:spacing w:beforeLines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Clinical hospital Bitola</w:t>
            </w:r>
          </w:p>
        </w:tc>
      </w:tr>
    </w:tbl>
    <w:p w:rsidR="00A82F47" w:rsidRPr="00B83628" w:rsidRDefault="00A82F47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B83628">
        <w:rPr>
          <w:b/>
          <w:bCs/>
          <w:lang w:val="en-GB"/>
        </w:rPr>
        <w:t>2.</w:t>
      </w:r>
      <w:r w:rsidRPr="00B83628">
        <w:rPr>
          <w:b/>
          <w:bCs/>
          <w:lang w:val="en-GB"/>
        </w:rPr>
        <w:tab/>
        <w:t>Observers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5812"/>
      </w:tblGrid>
      <w:tr w:rsidR="00A82F47" w:rsidRPr="000765AE">
        <w:trPr>
          <w:cantSplit/>
          <w:jc w:val="center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A82F47" w:rsidRPr="000765AE" w:rsidRDefault="00A82F47" w:rsidP="00DC2896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A82F47" w:rsidRPr="000765AE" w:rsidRDefault="00A82F47" w:rsidP="00DC2896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Representing</w:t>
            </w:r>
          </w:p>
        </w:tc>
      </w:tr>
      <w:tr w:rsidR="00A82F47" w:rsidRPr="000765AE">
        <w:trPr>
          <w:cantSplit/>
          <w:jc w:val="center"/>
        </w:trPr>
        <w:tc>
          <w:tcPr>
            <w:tcW w:w="2693" w:type="dxa"/>
          </w:tcPr>
          <w:p w:rsidR="00A82F47" w:rsidRPr="000765AE" w:rsidRDefault="00A82F47" w:rsidP="00DC2896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812" w:type="dxa"/>
          </w:tcPr>
          <w:p w:rsidR="00A82F47" w:rsidRPr="000765AE" w:rsidRDefault="00A82F47" w:rsidP="00DC2896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2693" w:type="dxa"/>
          </w:tcPr>
          <w:p w:rsidR="00A82F47" w:rsidRPr="000765AE" w:rsidRDefault="00A82F47" w:rsidP="00DC2896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812" w:type="dxa"/>
          </w:tcPr>
          <w:p w:rsidR="00A82F47" w:rsidRPr="000765AE" w:rsidRDefault="00A82F47" w:rsidP="00DC2896">
            <w:pPr>
              <w:spacing w:before="120" w:after="120"/>
              <w:jc w:val="both"/>
              <w:rPr>
                <w:lang w:val="en-GB"/>
              </w:rPr>
            </w:pPr>
          </w:p>
        </w:tc>
      </w:tr>
    </w:tbl>
    <w:p w:rsidR="00A82F47" w:rsidRPr="004C31C6" w:rsidRDefault="00A82F47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4C31C6">
        <w:rPr>
          <w:b/>
          <w:bCs/>
          <w:lang w:val="en-GB"/>
        </w:rPr>
        <w:t>3.</w:t>
      </w:r>
      <w:r w:rsidRPr="004C31C6">
        <w:rPr>
          <w:b/>
          <w:bCs/>
          <w:lang w:val="en-GB"/>
        </w:rPr>
        <w:tab/>
        <w:t>Minutes</w:t>
      </w:r>
    </w:p>
    <w:p w:rsidR="00A82F47" w:rsidRPr="000765AE" w:rsidRDefault="00A82F47" w:rsidP="00B83628">
      <w:pPr>
        <w:spacing w:before="120" w:after="120"/>
        <w:ind w:left="567" w:right="566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 xml:space="preserve">The tender opening session was based on the register of tenders received from the short-listed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andidates which was prepared using the information on the envelopes.Each tender envelope had been given a sequential number by the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ontracting </w:t>
      </w:r>
      <w:r>
        <w:rPr>
          <w:sz w:val="22"/>
          <w:szCs w:val="22"/>
          <w:lang w:val="en-GB"/>
        </w:rPr>
        <w:t>a</w:t>
      </w:r>
      <w:r w:rsidRPr="000765AE">
        <w:rPr>
          <w:sz w:val="22"/>
          <w:szCs w:val="22"/>
          <w:lang w:val="en-GB"/>
        </w:rPr>
        <w:t>uthority upon receipt.</w:t>
      </w:r>
    </w:p>
    <w:p w:rsidR="00A82F47" w:rsidRPr="000765AE" w:rsidRDefault="00A82F47" w:rsidP="00B83628">
      <w:pPr>
        <w:spacing w:before="120" w:after="120"/>
        <w:ind w:left="567" w:right="566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 xml:space="preserve">The attached </w:t>
      </w:r>
      <w:r>
        <w:rPr>
          <w:sz w:val="22"/>
          <w:szCs w:val="22"/>
          <w:lang w:val="en-GB"/>
        </w:rPr>
        <w:t>s</w:t>
      </w:r>
      <w:r w:rsidRPr="000765AE">
        <w:rPr>
          <w:sz w:val="22"/>
          <w:szCs w:val="22"/>
          <w:lang w:val="en-GB"/>
        </w:rPr>
        <w:t xml:space="preserve">ummary of tenders received was completed by the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hairperson and </w:t>
      </w:r>
      <w:r>
        <w:rPr>
          <w:sz w:val="22"/>
          <w:szCs w:val="22"/>
          <w:lang w:val="en-GB"/>
        </w:rPr>
        <w:t>s</w:t>
      </w:r>
      <w:r w:rsidRPr="000765AE">
        <w:rPr>
          <w:sz w:val="22"/>
          <w:szCs w:val="22"/>
          <w:lang w:val="en-GB"/>
        </w:rPr>
        <w:t xml:space="preserve">ecretary during the tender opening session. Only tenders contained in envelopes </w:t>
      </w:r>
      <w:r>
        <w:rPr>
          <w:sz w:val="22"/>
          <w:szCs w:val="22"/>
          <w:lang w:val="en-GB"/>
        </w:rPr>
        <w:t>sent before</w:t>
      </w:r>
      <w:r w:rsidRPr="000765AE">
        <w:rPr>
          <w:sz w:val="22"/>
          <w:szCs w:val="22"/>
          <w:lang w:val="en-GB"/>
        </w:rPr>
        <w:t xml:space="preserve"> the deadline for submission of tenders were opened.</w:t>
      </w:r>
      <w:r>
        <w:rPr>
          <w:sz w:val="22"/>
          <w:szCs w:val="22"/>
          <w:lang w:val="en-GB"/>
        </w:rPr>
        <w:t xml:space="preserve"> Tenders sent beyond the deadline were rejected without opening them. Tenders received already open were rejected without examining their content.</w:t>
      </w:r>
    </w:p>
    <w:p w:rsidR="00A82F47" w:rsidRPr="000765AE" w:rsidRDefault="00A82F47" w:rsidP="00B83628">
      <w:pPr>
        <w:spacing w:before="120" w:after="120"/>
        <w:ind w:left="567" w:right="566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lastRenderedPageBreak/>
        <w:t xml:space="preserve">All members of the </w:t>
      </w:r>
      <w:r>
        <w:rPr>
          <w:sz w:val="22"/>
          <w:szCs w:val="22"/>
          <w:lang w:val="en-GB"/>
        </w:rPr>
        <w:t>e</w:t>
      </w:r>
      <w:r w:rsidRPr="000765AE">
        <w:rPr>
          <w:sz w:val="22"/>
          <w:szCs w:val="22"/>
          <w:lang w:val="en-GB"/>
        </w:rPr>
        <w:t xml:space="preserve">valuation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ommittee (and observers) signed </w:t>
      </w:r>
      <w:r>
        <w:rPr>
          <w:sz w:val="22"/>
          <w:szCs w:val="22"/>
          <w:lang w:val="en-GB"/>
        </w:rPr>
        <w:t>d</w:t>
      </w:r>
      <w:r w:rsidRPr="000765AE">
        <w:rPr>
          <w:sz w:val="22"/>
          <w:szCs w:val="22"/>
          <w:lang w:val="en-GB"/>
        </w:rPr>
        <w:t xml:space="preserve">eclarations of </w:t>
      </w:r>
      <w:r>
        <w:rPr>
          <w:sz w:val="22"/>
          <w:szCs w:val="22"/>
          <w:lang w:val="en-GB"/>
        </w:rPr>
        <w:t>i</w:t>
      </w:r>
      <w:r w:rsidRPr="000765AE">
        <w:rPr>
          <w:sz w:val="22"/>
          <w:szCs w:val="22"/>
          <w:lang w:val="en-GB"/>
        </w:rPr>
        <w:t xml:space="preserve">mpartiality and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onfidentiality, which are attached to this report.The tender envelope number was marked on all copies of the technical offer and on the envelope containing the financial offer. The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hairperson and the </w:t>
      </w:r>
      <w:r>
        <w:rPr>
          <w:sz w:val="22"/>
          <w:szCs w:val="22"/>
          <w:lang w:val="en-GB"/>
        </w:rPr>
        <w:t>s</w:t>
      </w:r>
      <w:r w:rsidRPr="000765AE">
        <w:rPr>
          <w:sz w:val="22"/>
          <w:szCs w:val="22"/>
          <w:lang w:val="en-GB"/>
        </w:rPr>
        <w:t>ecretary initialled the front page of each original document and the financial envelope.</w:t>
      </w:r>
    </w:p>
    <w:p w:rsidR="00A82F47" w:rsidRPr="00904B21" w:rsidRDefault="00A82F47" w:rsidP="00B83628">
      <w:pPr>
        <w:spacing w:before="120" w:after="120"/>
        <w:ind w:left="425" w:firstLine="1"/>
        <w:rPr>
          <w:sz w:val="22"/>
          <w:szCs w:val="22"/>
          <w:lang w:val="en-GB"/>
        </w:rPr>
      </w:pPr>
      <w:r w:rsidRPr="00904B21">
        <w:rPr>
          <w:sz w:val="22"/>
          <w:szCs w:val="22"/>
          <w:lang w:val="en-GB"/>
        </w:rPr>
        <w:t>[</w:t>
      </w:r>
      <w:r w:rsidRPr="00904B21">
        <w:rPr>
          <w:sz w:val="22"/>
          <w:szCs w:val="22"/>
          <w:highlight w:val="yellow"/>
          <w:lang w:val="en-GB"/>
        </w:rPr>
        <w:t>If any tenderers withdrew their tenders:</w:t>
      </w:r>
    </w:p>
    <w:p w:rsidR="00A82F47" w:rsidRPr="000765AE" w:rsidRDefault="00A82F47" w:rsidP="00B83628">
      <w:pPr>
        <w:spacing w:before="120" w:after="120"/>
        <w:ind w:left="567"/>
        <w:rPr>
          <w:sz w:val="22"/>
          <w:szCs w:val="22"/>
          <w:lang w:val="en-GB"/>
        </w:rPr>
      </w:pPr>
      <w:r w:rsidRPr="00537C38">
        <w:rPr>
          <w:sz w:val="22"/>
          <w:szCs w:val="22"/>
          <w:highlight w:val="lightGray"/>
          <w:lang w:val="en-GB"/>
        </w:rPr>
        <w:t>The following tenderers withdrew their tenders: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2"/>
        <w:gridCol w:w="5670"/>
      </w:tblGrid>
      <w:tr w:rsidR="00A82F47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1842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  <w:tc>
          <w:tcPr>
            <w:tcW w:w="5670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Reason (if known)</w:t>
            </w: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670" w:type="dxa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670" w:type="dxa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2" w:type="dxa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670" w:type="dxa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</w:tr>
    </w:tbl>
    <w:p w:rsidR="00A82F47" w:rsidRPr="000765AE" w:rsidRDefault="00A82F47" w:rsidP="00B83628">
      <w:pPr>
        <w:ind w:left="567" w:right="424"/>
        <w:rPr>
          <w:sz w:val="22"/>
          <w:szCs w:val="22"/>
          <w:lang w:val="en-GB"/>
        </w:rPr>
      </w:pPr>
    </w:p>
    <w:p w:rsidR="00A82F47" w:rsidRPr="000765AE" w:rsidRDefault="00A82F47" w:rsidP="00B83628">
      <w:pPr>
        <w:ind w:left="567" w:right="424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>]</w:t>
      </w:r>
    </w:p>
    <w:p w:rsidR="00A82F47" w:rsidRPr="000765AE" w:rsidRDefault="00A82F47" w:rsidP="00B83628">
      <w:pPr>
        <w:ind w:left="567" w:right="424"/>
        <w:rPr>
          <w:sz w:val="22"/>
          <w:szCs w:val="22"/>
          <w:lang w:val="en-GB"/>
        </w:rPr>
      </w:pPr>
    </w:p>
    <w:p w:rsidR="00A82F47" w:rsidRPr="00904B21" w:rsidRDefault="00A82F47" w:rsidP="00B83628">
      <w:pPr>
        <w:spacing w:before="120" w:after="120"/>
        <w:ind w:left="567" w:right="424" w:hanging="425"/>
        <w:rPr>
          <w:sz w:val="22"/>
          <w:szCs w:val="22"/>
          <w:lang w:val="en-GB"/>
        </w:rPr>
      </w:pPr>
      <w:r w:rsidRPr="00904B21">
        <w:rPr>
          <w:sz w:val="22"/>
          <w:szCs w:val="22"/>
          <w:lang w:val="en-GB"/>
        </w:rPr>
        <w:t>[</w:t>
      </w:r>
      <w:r w:rsidRPr="00904B21">
        <w:rPr>
          <w:sz w:val="22"/>
          <w:szCs w:val="22"/>
          <w:highlight w:val="yellow"/>
          <w:lang w:val="en-GB"/>
        </w:rPr>
        <w:t>If clarifications were requested for the</w:t>
      </w:r>
      <w:r>
        <w:rPr>
          <w:sz w:val="22"/>
          <w:szCs w:val="22"/>
          <w:highlight w:val="yellow"/>
          <w:lang w:val="en-GB"/>
        </w:rPr>
        <w:t xml:space="preserve"> submissions from any tenderers</w:t>
      </w:r>
      <w:r w:rsidRPr="00904B21">
        <w:rPr>
          <w:sz w:val="22"/>
          <w:szCs w:val="22"/>
          <w:highlight w:val="yellow"/>
          <w:lang w:val="en-GB"/>
        </w:rPr>
        <w:t>:</w:t>
      </w:r>
    </w:p>
    <w:p w:rsidR="00A82F47" w:rsidRPr="000765AE" w:rsidRDefault="00A82F47" w:rsidP="00B83628">
      <w:pPr>
        <w:keepNext/>
        <w:spacing w:before="120" w:after="120"/>
        <w:ind w:left="567" w:right="424"/>
        <w:jc w:val="both"/>
        <w:rPr>
          <w:sz w:val="22"/>
          <w:szCs w:val="22"/>
          <w:lang w:val="en-GB"/>
        </w:rPr>
      </w:pPr>
      <w:r w:rsidRPr="00537C38">
        <w:rPr>
          <w:sz w:val="22"/>
          <w:szCs w:val="22"/>
          <w:highlight w:val="lightGray"/>
          <w:lang w:val="en-GB"/>
        </w:rPr>
        <w:t xml:space="preserve">With the agreement of the other </w:t>
      </w:r>
      <w:r>
        <w:rPr>
          <w:sz w:val="22"/>
          <w:szCs w:val="22"/>
          <w:highlight w:val="lightGray"/>
          <w:lang w:val="en-GB"/>
        </w:rPr>
        <w:t>e</w:t>
      </w:r>
      <w:r w:rsidRPr="00537C38">
        <w:rPr>
          <w:sz w:val="22"/>
          <w:szCs w:val="22"/>
          <w:highlight w:val="lightGray"/>
          <w:lang w:val="en-GB"/>
        </w:rPr>
        <w:t xml:space="preserve">valuation </w:t>
      </w:r>
      <w:r>
        <w:rPr>
          <w:sz w:val="22"/>
          <w:szCs w:val="22"/>
          <w:highlight w:val="lightGray"/>
          <w:lang w:val="en-GB"/>
        </w:rPr>
        <w:t>c</w:t>
      </w:r>
      <w:r w:rsidRPr="00537C38">
        <w:rPr>
          <w:sz w:val="22"/>
          <w:szCs w:val="22"/>
          <w:highlight w:val="lightGray"/>
          <w:lang w:val="en-GB"/>
        </w:rPr>
        <w:t xml:space="preserve">ommittee members, the </w:t>
      </w:r>
      <w:r>
        <w:rPr>
          <w:sz w:val="22"/>
          <w:szCs w:val="22"/>
          <w:highlight w:val="lightGray"/>
          <w:lang w:val="en-GB"/>
        </w:rPr>
        <w:t>c</w:t>
      </w:r>
      <w:r w:rsidRPr="00537C38">
        <w:rPr>
          <w:sz w:val="22"/>
          <w:szCs w:val="22"/>
          <w:highlight w:val="lightGray"/>
          <w:lang w:val="en-GB"/>
        </w:rPr>
        <w:t>hairperson wrote to the following tenderers whose submissions required clarification, offering them the possibility to respond by fax or e</w:t>
      </w:r>
      <w:r>
        <w:rPr>
          <w:sz w:val="22"/>
          <w:szCs w:val="22"/>
          <w:highlight w:val="lightGray"/>
          <w:lang w:val="en-GB"/>
        </w:rPr>
        <w:t>-</w:t>
      </w:r>
      <w:r w:rsidRPr="00537C38">
        <w:rPr>
          <w:sz w:val="22"/>
          <w:szCs w:val="22"/>
          <w:highlight w:val="lightGray"/>
          <w:lang w:val="en-GB"/>
        </w:rPr>
        <w:t xml:space="preserve">mail within a reasonable timelimit fixed by the </w:t>
      </w:r>
      <w:r>
        <w:rPr>
          <w:sz w:val="22"/>
          <w:szCs w:val="22"/>
          <w:highlight w:val="lightGray"/>
          <w:lang w:val="en-GB"/>
        </w:rPr>
        <w:t>e</w:t>
      </w:r>
      <w:r w:rsidRPr="00537C38">
        <w:rPr>
          <w:sz w:val="22"/>
          <w:szCs w:val="22"/>
          <w:highlight w:val="lightGray"/>
          <w:lang w:val="en-GB"/>
        </w:rPr>
        <w:t xml:space="preserve">valuation </w:t>
      </w:r>
      <w:r>
        <w:rPr>
          <w:sz w:val="22"/>
          <w:szCs w:val="22"/>
          <w:highlight w:val="lightGray"/>
          <w:lang w:val="en-GB"/>
        </w:rPr>
        <w:t>c</w:t>
      </w:r>
      <w:r w:rsidRPr="00537C38">
        <w:rPr>
          <w:sz w:val="22"/>
          <w:szCs w:val="22"/>
          <w:highlight w:val="lightGray"/>
          <w:lang w:val="en-GB"/>
        </w:rPr>
        <w:t xml:space="preserve">ommittee (all correspondence is attached in the </w:t>
      </w:r>
      <w:r>
        <w:rPr>
          <w:sz w:val="22"/>
          <w:szCs w:val="22"/>
          <w:highlight w:val="lightGray"/>
          <w:lang w:val="en-GB"/>
        </w:rPr>
        <w:t>a</w:t>
      </w:r>
      <w:r w:rsidRPr="00537C38">
        <w:rPr>
          <w:sz w:val="22"/>
          <w:szCs w:val="22"/>
          <w:highlight w:val="lightGray"/>
          <w:lang w:val="en-GB"/>
        </w:rPr>
        <w:t>nnex indicated):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2"/>
        <w:gridCol w:w="5670"/>
      </w:tblGrid>
      <w:tr w:rsidR="00A82F47" w:rsidRPr="002D5FAA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1842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  <w:tc>
          <w:tcPr>
            <w:tcW w:w="5670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Annex number of exchange of correspondence</w:t>
            </w:r>
          </w:p>
        </w:tc>
      </w:tr>
      <w:tr w:rsidR="00A82F47" w:rsidRPr="002D5FAA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670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2D5FAA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670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2D5FAA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5670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both"/>
              <w:rPr>
                <w:lang w:val="en-GB"/>
              </w:rPr>
            </w:pPr>
          </w:p>
        </w:tc>
      </w:tr>
    </w:tbl>
    <w:p w:rsidR="00A82F47" w:rsidRDefault="00A82F47" w:rsidP="00537C38">
      <w:pPr>
        <w:keepNext/>
        <w:spacing w:before="240" w:after="120"/>
        <w:ind w:left="567"/>
        <w:jc w:val="both"/>
        <w:rPr>
          <w:b/>
          <w:bCs/>
          <w:lang w:val="en-GB"/>
        </w:rPr>
      </w:pPr>
      <w:r>
        <w:rPr>
          <w:b/>
          <w:bCs/>
          <w:lang w:val="en-GB"/>
        </w:rPr>
        <w:t>]</w:t>
      </w:r>
    </w:p>
    <w:p w:rsidR="00A82F47" w:rsidRPr="004C31C6" w:rsidRDefault="00A82F47" w:rsidP="00F2116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4C31C6">
        <w:rPr>
          <w:b/>
          <w:bCs/>
          <w:lang w:val="en-GB"/>
        </w:rPr>
        <w:t>4.</w:t>
      </w:r>
      <w:r w:rsidRPr="004C31C6">
        <w:rPr>
          <w:b/>
          <w:bCs/>
          <w:lang w:val="en-GB"/>
        </w:rPr>
        <w:tab/>
        <w:t>Conclusion</w:t>
      </w:r>
    </w:p>
    <w:p w:rsidR="00A82F47" w:rsidRPr="000765AE" w:rsidRDefault="00A82F47" w:rsidP="00B83628">
      <w:pPr>
        <w:keepNext/>
        <w:spacing w:before="120" w:after="120"/>
        <w:ind w:left="567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 xml:space="preserve">The following tenders </w:t>
      </w:r>
      <w:r>
        <w:rPr>
          <w:sz w:val="22"/>
          <w:szCs w:val="22"/>
          <w:lang w:val="en-GB"/>
        </w:rPr>
        <w:t>are</w:t>
      </w:r>
      <w:r w:rsidRPr="000765AE">
        <w:rPr>
          <w:sz w:val="22"/>
          <w:szCs w:val="22"/>
          <w:lang w:val="en-GB"/>
        </w:rPr>
        <w:t xml:space="preserve"> suitable</w:t>
      </w:r>
      <w:r>
        <w:rPr>
          <w:sz w:val="22"/>
          <w:szCs w:val="22"/>
          <w:lang w:val="en-GB"/>
        </w:rPr>
        <w:t xml:space="preserve"> and regular, and can be submitted to</w:t>
      </w:r>
      <w:r w:rsidRPr="000765AE">
        <w:rPr>
          <w:sz w:val="22"/>
          <w:szCs w:val="22"/>
          <w:lang w:val="en-GB"/>
        </w:rPr>
        <w:t xml:space="preserve"> further 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7512"/>
      </w:tblGrid>
      <w:tr w:rsidR="00A82F47" w:rsidRPr="000765AE">
        <w:trPr>
          <w:cantSplit/>
          <w:tblHeader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7512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  <w:vAlign w:val="center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  <w:vAlign w:val="center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A82F47" w:rsidRPr="000765AE" w:rsidRDefault="00A82F47" w:rsidP="00352E3B">
            <w:pPr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  <w:vAlign w:val="center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>
            <w:pPr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>
            <w:pPr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>
            <w:pPr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>
            <w:pPr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418" w:type="dxa"/>
          </w:tcPr>
          <w:p w:rsidR="00A82F47" w:rsidRPr="000765AE" w:rsidRDefault="00A82F47">
            <w:pPr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7512" w:type="dxa"/>
          </w:tcPr>
          <w:p w:rsidR="00A82F47" w:rsidRPr="000765AE" w:rsidRDefault="00A82F47">
            <w:pPr>
              <w:spacing w:before="120" w:after="120"/>
              <w:jc w:val="both"/>
              <w:rPr>
                <w:lang w:val="en-GB"/>
              </w:rPr>
            </w:pPr>
          </w:p>
        </w:tc>
      </w:tr>
    </w:tbl>
    <w:p w:rsidR="00A82F47" w:rsidRPr="00B83628" w:rsidRDefault="00A82F47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B83628">
        <w:rPr>
          <w:b/>
          <w:bCs/>
          <w:lang w:val="en-GB"/>
        </w:rPr>
        <w:t>5.</w:t>
      </w:r>
      <w:r w:rsidRPr="00B83628">
        <w:rPr>
          <w:b/>
          <w:bCs/>
          <w:lang w:val="en-GB"/>
        </w:rPr>
        <w:tab/>
        <w:t>Signatures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3119"/>
        <w:gridCol w:w="4252"/>
      </w:tblGrid>
      <w:tr w:rsidR="00A82F47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82F47" w:rsidRPr="000765AE" w:rsidRDefault="00A82F47">
            <w:pPr>
              <w:keepNext/>
              <w:spacing w:before="120" w:after="12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A82F47" w:rsidRPr="000765AE" w:rsidRDefault="00A82F47">
            <w:pPr>
              <w:keepNext/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A82F47" w:rsidRPr="000765AE" w:rsidRDefault="00A82F47">
            <w:pPr>
              <w:keepNext/>
              <w:spacing w:before="120" w:after="120"/>
              <w:jc w:val="center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tr w:rsidR="00A82F47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A82F47" w:rsidRPr="000765AE" w:rsidRDefault="00A82F47">
            <w:pPr>
              <w:keepNext/>
              <w:spacing w:before="120" w:after="120"/>
              <w:jc w:val="both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Chairperson</w:t>
            </w:r>
          </w:p>
        </w:tc>
        <w:tc>
          <w:tcPr>
            <w:tcW w:w="3119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  <w:r>
              <w:rPr>
                <w:lang w:val="en-GB"/>
              </w:rPr>
              <w:t>Sonja Ciunovska</w:t>
            </w:r>
          </w:p>
        </w:tc>
        <w:tc>
          <w:tcPr>
            <w:tcW w:w="4252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A82F47" w:rsidRPr="000765AE" w:rsidRDefault="00A82F47">
            <w:pPr>
              <w:keepNext/>
              <w:spacing w:before="120" w:after="120"/>
              <w:jc w:val="both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Secretary</w:t>
            </w:r>
          </w:p>
        </w:tc>
        <w:tc>
          <w:tcPr>
            <w:tcW w:w="3119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  <w:r>
              <w:rPr>
                <w:lang w:val="en-GB"/>
              </w:rPr>
              <w:t>Natasa Vasilevska</w:t>
            </w:r>
          </w:p>
        </w:tc>
        <w:tc>
          <w:tcPr>
            <w:tcW w:w="4252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A82F47" w:rsidRPr="000765AE" w:rsidRDefault="00A82F47">
            <w:pPr>
              <w:keepNext/>
              <w:spacing w:before="120" w:after="120"/>
              <w:jc w:val="both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Evaluators</w:t>
            </w:r>
          </w:p>
        </w:tc>
        <w:tc>
          <w:tcPr>
            <w:tcW w:w="3119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  <w:r>
              <w:rPr>
                <w:lang w:val="en-GB"/>
              </w:rPr>
              <w:t>Zoran Aleksovski</w:t>
            </w:r>
          </w:p>
        </w:tc>
        <w:tc>
          <w:tcPr>
            <w:tcW w:w="4252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A82F47" w:rsidRPr="000765AE" w:rsidRDefault="00A82F47">
            <w:pPr>
              <w:keepNext/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A82F47" w:rsidRPr="000765AE" w:rsidRDefault="00A82F47">
            <w:pPr>
              <w:keepNext/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</w:tr>
      <w:tr w:rsidR="00A82F47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A82F47" w:rsidRPr="000765AE" w:rsidRDefault="00A82F47">
            <w:pPr>
              <w:keepNext/>
              <w:spacing w:before="120" w:after="1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A82F47" w:rsidRPr="000765AE" w:rsidRDefault="00A82F47">
            <w:pPr>
              <w:keepNext/>
              <w:jc w:val="both"/>
              <w:rPr>
                <w:lang w:val="en-GB"/>
              </w:rPr>
            </w:pPr>
          </w:p>
        </w:tc>
      </w:tr>
    </w:tbl>
    <w:p w:rsidR="00A82F47" w:rsidRPr="000765AE" w:rsidRDefault="00A82F47">
      <w:pPr>
        <w:ind w:hanging="33"/>
        <w:jc w:val="both"/>
        <w:rPr>
          <w:sz w:val="22"/>
          <w:szCs w:val="22"/>
          <w:lang w:val="en-GB"/>
        </w:rPr>
        <w:sectPr w:rsidR="00A82F47" w:rsidRPr="000765AE" w:rsidSect="00DC2896">
          <w:footerReference w:type="default" r:id="rId7"/>
          <w:headerReference w:type="first" r:id="rId8"/>
          <w:footerReference w:type="first" r:id="rId9"/>
          <w:pgSz w:w="11906" w:h="16838" w:code="9"/>
          <w:pgMar w:top="1106" w:right="1134" w:bottom="1440" w:left="1134" w:header="720" w:footer="720" w:gutter="0"/>
          <w:pgNumType w:start="1"/>
          <w:cols w:space="720"/>
          <w:titlePg/>
        </w:sectPr>
      </w:pPr>
    </w:p>
    <w:p w:rsidR="00EC660A" w:rsidRPr="00C40560" w:rsidRDefault="00A82F47" w:rsidP="00EC660A">
      <w:pPr>
        <w:pStyle w:val="titlefront"/>
        <w:widowControl w:val="0"/>
        <w:ind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5AE">
        <w:rPr>
          <w:rFonts w:ascii="Times New Roman" w:hAnsi="Times New Roman" w:cs="Times New Roman"/>
          <w:sz w:val="22"/>
          <w:szCs w:val="22"/>
        </w:rPr>
        <w:lastRenderedPageBreak/>
        <w:t>Contract title: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660A">
        <w:rPr>
          <w:rStyle w:val="Strong"/>
          <w:sz w:val="24"/>
          <w:szCs w:val="24"/>
        </w:rPr>
        <w:t>Five external experts for evaluation of pilot plan</w:t>
      </w:r>
      <w:r w:rsidR="00EC660A" w:rsidRPr="00C40560">
        <w:rPr>
          <w:rStyle w:val="Strong"/>
          <w:sz w:val="24"/>
          <w:szCs w:val="24"/>
        </w:rPr>
        <w:br/>
      </w:r>
    </w:p>
    <w:p w:rsidR="00A82F47" w:rsidRPr="000765AE" w:rsidRDefault="00A82F47" w:rsidP="002D5FAA">
      <w:pPr>
        <w:pStyle w:val="Annexetitle"/>
        <w:spacing w:before="0" w:after="0"/>
        <w:jc w:val="left"/>
        <w:rPr>
          <w:rFonts w:ascii="Times New Roman" w:hAnsi="Times New Roman" w:cs="Times New Roman"/>
          <w:caps w:val="0"/>
          <w:sz w:val="22"/>
          <w:szCs w:val="22"/>
        </w:rPr>
      </w:pPr>
      <w:r w:rsidRPr="000765AE">
        <w:rPr>
          <w:rFonts w:ascii="Times New Roman" w:hAnsi="Times New Roman" w:cs="Times New Roman"/>
          <w:caps w:val="0"/>
          <w:sz w:val="22"/>
          <w:szCs w:val="22"/>
        </w:rPr>
        <w:lastRenderedPageBreak/>
        <w:t>Publication ref:</w:t>
      </w:r>
      <w:r w:rsidR="00EC660A">
        <w:rPr>
          <w:rFonts w:ascii="Times New Roman" w:hAnsi="Times New Roman" w:cs="Times New Roman"/>
          <w:caps w:val="0"/>
          <w:sz w:val="22"/>
          <w:szCs w:val="22"/>
        </w:rPr>
        <w:t xml:space="preserve">  Tender 5/2020</w:t>
      </w:r>
    </w:p>
    <w:p w:rsidR="00A82F47" w:rsidRPr="00C40560" w:rsidRDefault="00A82F47" w:rsidP="002D5FAA">
      <w:pPr>
        <w:pStyle w:val="titlefront"/>
        <w:widowControl w:val="0"/>
        <w:ind w:left="0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A82F47" w:rsidRPr="000765AE" w:rsidRDefault="00A82F47" w:rsidP="002D5FAA">
      <w:pPr>
        <w:pStyle w:val="Annexetitle"/>
        <w:spacing w:before="0" w:after="0"/>
        <w:jc w:val="left"/>
        <w:rPr>
          <w:rFonts w:ascii="Times New Roman" w:hAnsi="Times New Roman" w:cs="Times New Roman"/>
          <w:caps w:val="0"/>
          <w:sz w:val="22"/>
          <w:szCs w:val="22"/>
        </w:rPr>
      </w:pPr>
    </w:p>
    <w:p w:rsidR="00A82F47" w:rsidRPr="00537C38" w:rsidRDefault="00A82F47">
      <w:pPr>
        <w:rPr>
          <w:sz w:val="22"/>
          <w:szCs w:val="22"/>
          <w:lang w:val="en-GB"/>
        </w:rPr>
      </w:pPr>
    </w:p>
    <w:tbl>
      <w:tblPr>
        <w:tblW w:w="153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851"/>
        <w:gridCol w:w="709"/>
        <w:gridCol w:w="708"/>
        <w:gridCol w:w="993"/>
        <w:gridCol w:w="1134"/>
        <w:gridCol w:w="850"/>
        <w:gridCol w:w="992"/>
        <w:gridCol w:w="1276"/>
        <w:gridCol w:w="1134"/>
        <w:gridCol w:w="992"/>
      </w:tblGrid>
      <w:tr w:rsidR="00A82F47" w:rsidRPr="009E57D4">
        <w:trPr>
          <w:cantSplit/>
          <w:trHeight w:val="2180"/>
          <w:tblHeader/>
        </w:trPr>
        <w:tc>
          <w:tcPr>
            <w:tcW w:w="567" w:type="dxa"/>
            <w:shd w:val="pct12" w:color="auto" w:fill="FFFFFF"/>
            <w:textDirection w:val="btLr"/>
            <w:vAlign w:val="center"/>
          </w:tcPr>
          <w:p w:rsidR="00A82F47" w:rsidRPr="009E57D4" w:rsidRDefault="00A82F47" w:rsidP="00687070">
            <w:pPr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510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687070">
            <w:pPr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When received</w:t>
            </w:r>
            <w:r w:rsidRPr="009E57D4">
              <w:rPr>
                <w:rStyle w:val="FootnoteReference"/>
                <w:b/>
                <w:bCs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Received by (Initials)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Number of packages</w:t>
            </w:r>
          </w:p>
        </w:tc>
        <w:tc>
          <w:tcPr>
            <w:tcW w:w="993" w:type="dxa"/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Submitt</w:t>
            </w:r>
            <w:r w:rsidRPr="009E57D4">
              <w:rPr>
                <w:b/>
                <w:bCs/>
                <w:sz w:val="22"/>
                <w:szCs w:val="22"/>
                <w:lang w:val="en-GB"/>
              </w:rPr>
              <w:t>ed in time?</w:t>
            </w:r>
          </w:p>
          <w:p w:rsidR="00A82F47" w:rsidRPr="009E57D4" w:rsidRDefault="00A82F47" w:rsidP="00904B21">
            <w:pPr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framePr w:hSpace="181" w:wrap="auto" w:hAnchor="page" w:xAlign="center" w:yAlign="center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 package(s) duly sealed?</w:t>
            </w:r>
          </w:p>
          <w:p w:rsidR="00A82F47" w:rsidRPr="009E57D4" w:rsidRDefault="00A82F47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Financial offer in separate envelope? 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 submission form included?</w:t>
            </w:r>
            <w:r w:rsidRPr="009E57D4">
              <w:rPr>
                <w:b/>
                <w:bCs/>
                <w:sz w:val="22"/>
                <w:szCs w:val="22"/>
                <w:lang w:val="en-GB"/>
              </w:rPr>
              <w:br/>
              <w:t>(Yes/No)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Tenderer's declaration(s) included ?</w:t>
            </w:r>
          </w:p>
          <w:p w:rsidR="00A82F47" w:rsidRPr="009E57D4" w:rsidRDefault="00A82F47" w:rsidP="00145D17">
            <w:pPr>
              <w:spacing w:before="4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All other elements supplied?</w:t>
            </w:r>
            <w:r w:rsidRPr="009E57D4">
              <w:rPr>
                <w:rStyle w:val="FootnoteReference"/>
                <w:b/>
                <w:bCs/>
                <w:sz w:val="22"/>
                <w:szCs w:val="22"/>
                <w:lang w:val="en-GB"/>
              </w:rPr>
              <w:footnoteReference w:id="3"/>
            </w:r>
          </w:p>
          <w:p w:rsidR="00A82F47" w:rsidRPr="009E57D4" w:rsidRDefault="00A82F47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82F47" w:rsidRPr="009E57D4" w:rsidRDefault="00A82F47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Overall decision</w:t>
            </w:r>
          </w:p>
          <w:p w:rsidR="00A82F47" w:rsidRPr="009E57D4" w:rsidRDefault="00A82F47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(Accept / Reject)</w:t>
            </w: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  <w:tr w:rsidR="00A82F47" w:rsidRPr="000765AE">
        <w:trPr>
          <w:cantSplit/>
        </w:trPr>
        <w:tc>
          <w:tcPr>
            <w:tcW w:w="567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  <w:r w:rsidRPr="000765AE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A82F47" w:rsidRPr="000765AE" w:rsidRDefault="00A82F47" w:rsidP="00FD40E2">
            <w:pPr>
              <w:spacing w:beforeLines="40" w:afterLines="40"/>
            </w:pPr>
          </w:p>
        </w:tc>
        <w:tc>
          <w:tcPr>
            <w:tcW w:w="851" w:type="dxa"/>
          </w:tcPr>
          <w:p w:rsidR="00A82F47" w:rsidRPr="00145D17" w:rsidRDefault="00A82F47" w:rsidP="00FD40E2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708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3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850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276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1134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  <w:tc>
          <w:tcPr>
            <w:tcW w:w="992" w:type="dxa"/>
          </w:tcPr>
          <w:p w:rsidR="00A82F47" w:rsidRPr="000765AE" w:rsidRDefault="00A82F47" w:rsidP="00FD40E2">
            <w:pPr>
              <w:spacing w:beforeLines="40" w:afterLines="40"/>
              <w:jc w:val="center"/>
            </w:pPr>
          </w:p>
        </w:tc>
      </w:tr>
    </w:tbl>
    <w:p w:rsidR="00A82F47" w:rsidRPr="000765AE" w:rsidRDefault="00A82F47">
      <w:pPr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7342"/>
      </w:tblGrid>
      <w:tr w:rsidR="00A82F47" w:rsidRPr="000765AE">
        <w:tc>
          <w:tcPr>
            <w:tcW w:w="2127" w:type="dxa"/>
            <w:shd w:val="pct10" w:color="auto" w:fill="FFFFFF"/>
          </w:tcPr>
          <w:p w:rsidR="00A82F47" w:rsidRPr="000765AE" w:rsidRDefault="00A82F47">
            <w:pPr>
              <w:tabs>
                <w:tab w:val="left" w:pos="1701"/>
              </w:tabs>
              <w:spacing w:before="120" w:after="120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Chairperson's name</w:t>
            </w:r>
          </w:p>
        </w:tc>
        <w:tc>
          <w:tcPr>
            <w:tcW w:w="7342" w:type="dxa"/>
          </w:tcPr>
          <w:p w:rsidR="00A82F47" w:rsidRPr="000765AE" w:rsidRDefault="00A82F47">
            <w:pPr>
              <w:tabs>
                <w:tab w:val="left" w:pos="1701"/>
              </w:tabs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Sonja Ciunovska</w:t>
            </w:r>
          </w:p>
        </w:tc>
      </w:tr>
      <w:tr w:rsidR="00A82F47" w:rsidRPr="000765AE">
        <w:tc>
          <w:tcPr>
            <w:tcW w:w="2127" w:type="dxa"/>
            <w:shd w:val="pct10" w:color="auto" w:fill="FFFFFF"/>
          </w:tcPr>
          <w:p w:rsidR="00A82F47" w:rsidRPr="000765AE" w:rsidRDefault="00A82F47">
            <w:pPr>
              <w:tabs>
                <w:tab w:val="left" w:pos="1701"/>
              </w:tabs>
              <w:spacing w:before="120" w:after="120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Chairperson's signature</w:t>
            </w:r>
          </w:p>
        </w:tc>
        <w:tc>
          <w:tcPr>
            <w:tcW w:w="7342" w:type="dxa"/>
          </w:tcPr>
          <w:p w:rsidR="00A82F47" w:rsidRPr="000765AE" w:rsidRDefault="00A82F47">
            <w:pPr>
              <w:tabs>
                <w:tab w:val="left" w:pos="1701"/>
              </w:tabs>
              <w:spacing w:before="120" w:after="120"/>
              <w:rPr>
                <w:lang w:val="en-GB"/>
              </w:rPr>
            </w:pPr>
          </w:p>
        </w:tc>
      </w:tr>
      <w:tr w:rsidR="00A82F47" w:rsidRPr="000765AE">
        <w:tc>
          <w:tcPr>
            <w:tcW w:w="2127" w:type="dxa"/>
            <w:shd w:val="pct10" w:color="auto" w:fill="FFFFFF"/>
          </w:tcPr>
          <w:p w:rsidR="00A82F47" w:rsidRPr="000765AE" w:rsidRDefault="00A82F47">
            <w:pPr>
              <w:tabs>
                <w:tab w:val="left" w:pos="1701"/>
              </w:tabs>
              <w:spacing w:before="120" w:after="120"/>
              <w:rPr>
                <w:b/>
                <w:bCs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7342" w:type="dxa"/>
          </w:tcPr>
          <w:p w:rsidR="00A82F47" w:rsidRPr="000765AE" w:rsidRDefault="00A82F47">
            <w:pPr>
              <w:tabs>
                <w:tab w:val="left" w:pos="1701"/>
              </w:tabs>
              <w:spacing w:before="120" w:after="120"/>
              <w:rPr>
                <w:lang w:val="en-GB"/>
              </w:rPr>
            </w:pPr>
          </w:p>
        </w:tc>
      </w:tr>
    </w:tbl>
    <w:p w:rsidR="00A82F47" w:rsidRPr="000765AE" w:rsidRDefault="00A82F47" w:rsidP="00DE2367"/>
    <w:sectPr w:rsidR="00A82F47" w:rsidRPr="000765AE" w:rsidSect="00DE2367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567" w:right="1134" w:bottom="1276" w:left="1985" w:header="720" w:footer="720" w:gutter="567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A1" w:rsidRDefault="006E28A1">
      <w:r>
        <w:separator/>
      </w:r>
    </w:p>
  </w:endnote>
  <w:endnote w:type="continuationSeparator" w:id="1">
    <w:p w:rsidR="006E28A1" w:rsidRDefault="006E2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47" w:rsidRPr="00B700D3" w:rsidRDefault="00A82F47" w:rsidP="00855AD2">
    <w:pPr>
      <w:pStyle w:val="Footer"/>
      <w:tabs>
        <w:tab w:val="clear" w:pos="8640"/>
        <w:tab w:val="right" w:pos="9639"/>
      </w:tabs>
      <w:spacing w:before="120"/>
      <w:rPr>
        <w:sz w:val="18"/>
        <w:szCs w:val="18"/>
        <w:lang w:val="en-GB"/>
      </w:rPr>
    </w:pPr>
    <w:r>
      <w:rPr>
        <w:b/>
        <w:bCs/>
        <w:snapToGrid w:val="0"/>
        <w:sz w:val="18"/>
        <w:szCs w:val="18"/>
        <w:lang w:val="en-GB"/>
      </w:rPr>
      <w:t>July 2019</w:t>
    </w:r>
    <w:bookmarkStart w:id="0" w:name="_GoBack"/>
    <w:bookmarkEnd w:id="0"/>
  </w:p>
  <w:p w:rsidR="00A82F47" w:rsidRPr="00B83628" w:rsidRDefault="00D955E1" w:rsidP="004820A3">
    <w:pPr>
      <w:pStyle w:val="Footer"/>
      <w:tabs>
        <w:tab w:val="clear" w:pos="4320"/>
        <w:tab w:val="clear" w:pos="8640"/>
        <w:tab w:val="right" w:pos="9639"/>
      </w:tabs>
      <w:rPr>
        <w:sz w:val="18"/>
        <w:szCs w:val="18"/>
        <w:lang w:val="en-GB"/>
      </w:rPr>
    </w:pPr>
    <w:r w:rsidRPr="00B700D3">
      <w:rPr>
        <w:sz w:val="18"/>
        <w:szCs w:val="18"/>
        <w:lang w:val="en-GB"/>
      </w:rPr>
      <w:fldChar w:fldCharType="begin"/>
    </w:r>
    <w:r w:rsidR="00A82F47" w:rsidRPr="00B700D3">
      <w:rPr>
        <w:sz w:val="18"/>
        <w:szCs w:val="18"/>
        <w:lang w:val="en-GB"/>
      </w:rPr>
      <w:instrText xml:space="preserve"> FILENAME </w:instrText>
    </w:r>
    <w:r w:rsidRPr="00B700D3">
      <w:rPr>
        <w:sz w:val="18"/>
        <w:szCs w:val="18"/>
        <w:lang w:val="en-GB"/>
      </w:rPr>
      <w:fldChar w:fldCharType="separate"/>
    </w:r>
    <w:r w:rsidR="00A82F47">
      <w:rPr>
        <w:noProof/>
        <w:sz w:val="18"/>
        <w:szCs w:val="18"/>
        <w:lang w:val="en-GB"/>
      </w:rPr>
      <w:t>b10_openreport_en.docx</w:t>
    </w:r>
    <w:r w:rsidRPr="00B700D3">
      <w:rPr>
        <w:sz w:val="18"/>
        <w:szCs w:val="18"/>
        <w:lang w:val="en-GB"/>
      </w:rPr>
      <w:fldChar w:fldCharType="end"/>
    </w:r>
    <w:r w:rsidR="00A82F47" w:rsidRPr="004820A3">
      <w:rPr>
        <w:sz w:val="18"/>
        <w:szCs w:val="18"/>
        <w:lang w:val="en-GB"/>
      </w:rPr>
      <w:tab/>
    </w:r>
    <w:r w:rsidR="00A82F47" w:rsidRPr="00B700D3">
      <w:rPr>
        <w:sz w:val="18"/>
        <w:szCs w:val="18"/>
        <w:lang w:val="en-GB"/>
      </w:rPr>
      <w:t xml:space="preserve">Page </w:t>
    </w:r>
    <w:r w:rsidRPr="00B700D3">
      <w:rPr>
        <w:sz w:val="18"/>
        <w:szCs w:val="18"/>
        <w:lang w:val="en-GB"/>
      </w:rPr>
      <w:fldChar w:fldCharType="begin"/>
    </w:r>
    <w:r w:rsidR="00A82F47" w:rsidRPr="00B700D3">
      <w:rPr>
        <w:sz w:val="18"/>
        <w:szCs w:val="18"/>
        <w:lang w:val="en-GB"/>
      </w:rPr>
      <w:instrText xml:space="preserve"> PAGE </w:instrText>
    </w:r>
    <w:r w:rsidRPr="00B700D3">
      <w:rPr>
        <w:sz w:val="18"/>
        <w:szCs w:val="18"/>
        <w:lang w:val="en-GB"/>
      </w:rPr>
      <w:fldChar w:fldCharType="separate"/>
    </w:r>
    <w:r w:rsidR="00FD40E2">
      <w:rPr>
        <w:noProof/>
        <w:sz w:val="18"/>
        <w:szCs w:val="18"/>
        <w:lang w:val="en-GB"/>
      </w:rPr>
      <w:t>2</w:t>
    </w:r>
    <w:r w:rsidRPr="00B700D3">
      <w:rPr>
        <w:sz w:val="18"/>
        <w:szCs w:val="18"/>
        <w:lang w:val="en-GB"/>
      </w:rPr>
      <w:fldChar w:fldCharType="end"/>
    </w:r>
    <w:r w:rsidR="00A82F47" w:rsidRPr="00B700D3">
      <w:rPr>
        <w:sz w:val="18"/>
        <w:szCs w:val="18"/>
        <w:lang w:val="en-GB"/>
      </w:rPr>
      <w:t xml:space="preserve"> of </w:t>
    </w:r>
    <w:r w:rsidRPr="00B700D3">
      <w:rPr>
        <w:sz w:val="18"/>
        <w:szCs w:val="18"/>
        <w:lang w:val="en-GB"/>
      </w:rPr>
      <w:fldChar w:fldCharType="begin"/>
    </w:r>
    <w:r w:rsidR="00A82F47" w:rsidRPr="00B700D3">
      <w:rPr>
        <w:sz w:val="18"/>
        <w:szCs w:val="18"/>
        <w:lang w:val="en-GB"/>
      </w:rPr>
      <w:instrText xml:space="preserve"> NUMPAGES </w:instrText>
    </w:r>
    <w:r w:rsidRPr="00B700D3">
      <w:rPr>
        <w:sz w:val="18"/>
        <w:szCs w:val="18"/>
        <w:lang w:val="en-GB"/>
      </w:rPr>
      <w:fldChar w:fldCharType="separate"/>
    </w:r>
    <w:r w:rsidR="00FD40E2">
      <w:rPr>
        <w:noProof/>
        <w:sz w:val="18"/>
        <w:szCs w:val="18"/>
        <w:lang w:val="en-GB"/>
      </w:rPr>
      <w:t>7</w:t>
    </w:r>
    <w:r w:rsidRPr="00B700D3">
      <w:rPr>
        <w:sz w:val="18"/>
        <w:szCs w:val="18"/>
        <w:lang w:val="en-GB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47" w:rsidRPr="00B700D3" w:rsidRDefault="00A82F47" w:rsidP="004820A3">
    <w:pPr>
      <w:pStyle w:val="Footer"/>
      <w:tabs>
        <w:tab w:val="clear" w:pos="4320"/>
        <w:tab w:val="clear" w:pos="8640"/>
        <w:tab w:val="right" w:pos="13608"/>
      </w:tabs>
      <w:rPr>
        <w:sz w:val="18"/>
        <w:szCs w:val="18"/>
        <w:lang w:val="en-GB"/>
      </w:rPr>
    </w:pPr>
    <w:r>
      <w:rPr>
        <w:b/>
        <w:bCs/>
        <w:snapToGrid w:val="0"/>
        <w:sz w:val="18"/>
        <w:szCs w:val="18"/>
        <w:lang w:val="en-GB"/>
      </w:rPr>
      <w:t>July 2019</w:t>
    </w:r>
  </w:p>
  <w:p w:rsidR="00A82F47" w:rsidRPr="00B700D3" w:rsidRDefault="00D955E1" w:rsidP="004820A3">
    <w:pPr>
      <w:pStyle w:val="Footer"/>
      <w:tabs>
        <w:tab w:val="clear" w:pos="4320"/>
        <w:tab w:val="clear" w:pos="8640"/>
        <w:tab w:val="right" w:pos="9638"/>
        <w:tab w:val="right" w:pos="13750"/>
      </w:tabs>
      <w:rPr>
        <w:sz w:val="18"/>
        <w:szCs w:val="18"/>
        <w:lang w:val="en-GB"/>
      </w:rPr>
    </w:pPr>
    <w:r w:rsidRPr="00B700D3">
      <w:rPr>
        <w:sz w:val="18"/>
        <w:szCs w:val="18"/>
        <w:lang w:val="en-GB"/>
      </w:rPr>
      <w:fldChar w:fldCharType="begin"/>
    </w:r>
    <w:r w:rsidR="00A82F47" w:rsidRPr="00B700D3">
      <w:rPr>
        <w:sz w:val="18"/>
        <w:szCs w:val="18"/>
        <w:lang w:val="en-GB"/>
      </w:rPr>
      <w:instrText xml:space="preserve"> FILENAME </w:instrText>
    </w:r>
    <w:r w:rsidRPr="00B700D3">
      <w:rPr>
        <w:sz w:val="18"/>
        <w:szCs w:val="18"/>
        <w:lang w:val="en-GB"/>
      </w:rPr>
      <w:fldChar w:fldCharType="separate"/>
    </w:r>
    <w:r w:rsidR="00A82F47">
      <w:rPr>
        <w:noProof/>
        <w:sz w:val="18"/>
        <w:szCs w:val="18"/>
        <w:lang w:val="en-GB"/>
      </w:rPr>
      <w:t>b10_openreport_en.docx</w:t>
    </w:r>
    <w:r w:rsidRPr="00B700D3">
      <w:rPr>
        <w:sz w:val="18"/>
        <w:szCs w:val="18"/>
        <w:lang w:val="en-GB"/>
      </w:rPr>
      <w:fldChar w:fldCharType="end"/>
    </w:r>
    <w:r w:rsidR="00A82F47" w:rsidRPr="004820A3">
      <w:rPr>
        <w:sz w:val="18"/>
        <w:szCs w:val="18"/>
        <w:lang w:val="en-GB"/>
      </w:rPr>
      <w:tab/>
      <w:t xml:space="preserve">Page </w:t>
    </w:r>
    <w:r w:rsidRPr="004820A3">
      <w:rPr>
        <w:sz w:val="18"/>
        <w:szCs w:val="18"/>
        <w:lang w:val="en-GB"/>
      </w:rPr>
      <w:fldChar w:fldCharType="begin"/>
    </w:r>
    <w:r w:rsidR="00A82F47" w:rsidRPr="004820A3">
      <w:rPr>
        <w:sz w:val="18"/>
        <w:szCs w:val="18"/>
        <w:lang w:val="en-GB"/>
      </w:rPr>
      <w:instrText xml:space="preserve"> PAGE   \* MERGEFORMAT </w:instrText>
    </w:r>
    <w:r w:rsidRPr="004820A3">
      <w:rPr>
        <w:sz w:val="18"/>
        <w:szCs w:val="18"/>
        <w:lang w:val="en-GB"/>
      </w:rPr>
      <w:fldChar w:fldCharType="separate"/>
    </w:r>
    <w:r w:rsidR="00FD40E2">
      <w:rPr>
        <w:noProof/>
        <w:sz w:val="18"/>
        <w:szCs w:val="18"/>
        <w:lang w:val="en-GB"/>
      </w:rPr>
      <w:t>1</w:t>
    </w:r>
    <w:r w:rsidRPr="004820A3">
      <w:rPr>
        <w:sz w:val="18"/>
        <w:szCs w:val="18"/>
        <w:lang w:val="en-GB"/>
      </w:rPr>
      <w:fldChar w:fldCharType="end"/>
    </w:r>
    <w:r w:rsidR="00A82F47" w:rsidRPr="004820A3">
      <w:rPr>
        <w:noProof/>
        <w:sz w:val="18"/>
        <w:szCs w:val="18"/>
        <w:lang w:val="en-GB"/>
      </w:rPr>
      <w:t xml:space="preserve"> of </w:t>
    </w:r>
    <w:fldSimple w:instr=" NUMPAGES   \* MERGEFORMAT ">
      <w:r w:rsidR="00FD40E2" w:rsidRPr="00FD40E2">
        <w:rPr>
          <w:noProof/>
          <w:sz w:val="18"/>
          <w:szCs w:val="18"/>
          <w:lang w:val="en-GB"/>
        </w:rPr>
        <w:t>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47" w:rsidRPr="009E57D4" w:rsidRDefault="00A82F47" w:rsidP="009E57D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47" w:rsidRPr="00B700D3" w:rsidRDefault="00A82F47" w:rsidP="00855AD2">
    <w:pPr>
      <w:pStyle w:val="Footer"/>
      <w:tabs>
        <w:tab w:val="clear" w:pos="4320"/>
        <w:tab w:val="clear" w:pos="8640"/>
        <w:tab w:val="right" w:pos="13608"/>
      </w:tabs>
      <w:spacing w:before="120"/>
      <w:ind w:left="-1134"/>
      <w:rPr>
        <w:sz w:val="18"/>
        <w:szCs w:val="18"/>
        <w:lang w:val="en-GB"/>
      </w:rPr>
    </w:pPr>
    <w:r>
      <w:rPr>
        <w:b/>
        <w:bCs/>
        <w:snapToGrid w:val="0"/>
        <w:sz w:val="18"/>
        <w:szCs w:val="18"/>
        <w:lang w:val="en-GB"/>
      </w:rPr>
      <w:t>July 2018</w:t>
    </w:r>
  </w:p>
  <w:p w:rsidR="00A82F47" w:rsidRPr="00B700D3" w:rsidRDefault="00D955E1" w:rsidP="004820A3">
    <w:pPr>
      <w:pStyle w:val="Footer"/>
      <w:tabs>
        <w:tab w:val="clear" w:pos="4320"/>
        <w:tab w:val="clear" w:pos="8640"/>
        <w:tab w:val="right" w:pos="13750"/>
      </w:tabs>
      <w:ind w:left="-1134"/>
      <w:rPr>
        <w:sz w:val="18"/>
        <w:szCs w:val="18"/>
        <w:lang w:val="en-GB"/>
      </w:rPr>
    </w:pPr>
    <w:r w:rsidRPr="00B700D3">
      <w:rPr>
        <w:sz w:val="18"/>
        <w:szCs w:val="18"/>
        <w:lang w:val="en-GB"/>
      </w:rPr>
      <w:fldChar w:fldCharType="begin"/>
    </w:r>
    <w:r w:rsidR="00A82F47" w:rsidRPr="00B700D3">
      <w:rPr>
        <w:sz w:val="18"/>
        <w:szCs w:val="18"/>
        <w:lang w:val="en-GB"/>
      </w:rPr>
      <w:instrText xml:space="preserve"> FILENAME </w:instrText>
    </w:r>
    <w:r w:rsidRPr="00B700D3">
      <w:rPr>
        <w:sz w:val="18"/>
        <w:szCs w:val="18"/>
        <w:lang w:val="en-GB"/>
      </w:rPr>
      <w:fldChar w:fldCharType="separate"/>
    </w:r>
    <w:r w:rsidR="00A82F47">
      <w:rPr>
        <w:noProof/>
        <w:sz w:val="18"/>
        <w:szCs w:val="18"/>
        <w:lang w:val="en-GB"/>
      </w:rPr>
      <w:t>b10_openreport_en.docx</w:t>
    </w:r>
    <w:r w:rsidRPr="00B700D3">
      <w:rPr>
        <w:sz w:val="18"/>
        <w:szCs w:val="18"/>
        <w:lang w:val="en-GB"/>
      </w:rPr>
      <w:fldChar w:fldCharType="end"/>
    </w:r>
    <w:r w:rsidR="00A82F47" w:rsidRPr="004820A3">
      <w:rPr>
        <w:sz w:val="18"/>
        <w:szCs w:val="18"/>
        <w:lang w:val="en-GB"/>
      </w:rPr>
      <w:tab/>
      <w:t xml:space="preserve">Page </w:t>
    </w:r>
    <w:r w:rsidRPr="004820A3">
      <w:rPr>
        <w:sz w:val="18"/>
        <w:szCs w:val="18"/>
        <w:lang w:val="en-GB"/>
      </w:rPr>
      <w:fldChar w:fldCharType="begin"/>
    </w:r>
    <w:r w:rsidR="00A82F47" w:rsidRPr="004820A3">
      <w:rPr>
        <w:sz w:val="18"/>
        <w:szCs w:val="18"/>
        <w:lang w:val="en-GB"/>
      </w:rPr>
      <w:instrText xml:space="preserve"> PAGE   \* MERGEFORMAT </w:instrText>
    </w:r>
    <w:r w:rsidRPr="004820A3">
      <w:rPr>
        <w:sz w:val="18"/>
        <w:szCs w:val="18"/>
        <w:lang w:val="en-GB"/>
      </w:rPr>
      <w:fldChar w:fldCharType="separate"/>
    </w:r>
    <w:r w:rsidR="00FD40E2">
      <w:rPr>
        <w:noProof/>
        <w:sz w:val="18"/>
        <w:szCs w:val="18"/>
        <w:lang w:val="en-GB"/>
      </w:rPr>
      <w:t>4</w:t>
    </w:r>
    <w:r w:rsidRPr="004820A3">
      <w:rPr>
        <w:sz w:val="18"/>
        <w:szCs w:val="18"/>
        <w:lang w:val="en-GB"/>
      </w:rPr>
      <w:fldChar w:fldCharType="end"/>
    </w:r>
    <w:r w:rsidR="00A82F47" w:rsidRPr="004820A3">
      <w:rPr>
        <w:noProof/>
        <w:sz w:val="18"/>
        <w:szCs w:val="18"/>
        <w:lang w:val="en-GB"/>
      </w:rPr>
      <w:t xml:space="preserve"> of </w:t>
    </w:r>
    <w:fldSimple w:instr=" NUMPAGES   \* MERGEFORMAT ">
      <w:r w:rsidR="00FD40E2" w:rsidRPr="00FD40E2">
        <w:rPr>
          <w:noProof/>
          <w:sz w:val="18"/>
          <w:szCs w:val="18"/>
          <w:lang w:val="en-GB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A1" w:rsidRPr="00DE2367" w:rsidRDefault="006E28A1" w:rsidP="00DE2367">
      <w:pPr>
        <w:pStyle w:val="Footer"/>
        <w:rPr>
          <w:lang w:val="fr-BE"/>
        </w:rPr>
      </w:pPr>
      <w:r>
        <w:separator/>
      </w:r>
    </w:p>
  </w:footnote>
  <w:footnote w:type="continuationSeparator" w:id="1">
    <w:p w:rsidR="006E28A1" w:rsidRDefault="006E28A1">
      <w:r>
        <w:continuationSeparator/>
      </w:r>
    </w:p>
  </w:footnote>
  <w:footnote w:id="2">
    <w:p w:rsidR="00A82F47" w:rsidRDefault="00A82F47" w:rsidP="00DE2367">
      <w:pPr>
        <w:pStyle w:val="FootnoteText"/>
      </w:pPr>
      <w:r w:rsidRPr="00880913">
        <w:rPr>
          <w:rStyle w:val="FootnoteReference"/>
          <w:lang w:val="en-GB"/>
        </w:rPr>
        <w:footnoteRef/>
      </w:r>
      <w:r w:rsidRPr="00880913">
        <w:rPr>
          <w:lang w:val="en-GB"/>
        </w:rPr>
        <w:t xml:space="preserve"> Time to be recorded only for</w:t>
      </w:r>
      <w:r>
        <w:rPr>
          <w:lang w:val="en-GB"/>
        </w:rPr>
        <w:t xml:space="preserve"> hand delivered</w:t>
      </w:r>
      <w:r w:rsidRPr="00880913">
        <w:rPr>
          <w:lang w:val="en-GB"/>
        </w:rPr>
        <w:t xml:space="preserve"> tenders</w:t>
      </w:r>
      <w:r>
        <w:rPr>
          <w:lang w:val="en-GB"/>
        </w:rPr>
        <w:t>.</w:t>
      </w:r>
    </w:p>
  </w:footnote>
  <w:footnote w:id="3">
    <w:p w:rsidR="00A82F47" w:rsidRDefault="00A82F47" w:rsidP="00DE2367">
      <w:pPr>
        <w:pStyle w:val="FootnoteText"/>
      </w:pPr>
      <w:r w:rsidRPr="00880913">
        <w:rPr>
          <w:rStyle w:val="FootnoteReference"/>
          <w:lang w:val="en-GB"/>
        </w:rPr>
        <w:footnoteRef/>
      </w:r>
      <w:r w:rsidRPr="00880913">
        <w:rPr>
          <w:lang w:val="en-GB"/>
        </w:rPr>
        <w:t xml:space="preserve"> As required by the </w:t>
      </w:r>
      <w:r>
        <w:rPr>
          <w:lang w:val="en-GB"/>
        </w:rPr>
        <w:t>t</w:t>
      </w:r>
      <w:r w:rsidRPr="00880913">
        <w:rPr>
          <w:lang w:val="en-GB"/>
        </w:rPr>
        <w:t xml:space="preserve">ender </w:t>
      </w:r>
      <w:r>
        <w:rPr>
          <w:lang w:val="en-GB"/>
        </w:rPr>
        <w:t>d</w:t>
      </w:r>
      <w:r w:rsidRPr="00880913">
        <w:rPr>
          <w:lang w:val="en-GB"/>
        </w:rPr>
        <w:t>ossier (e.g. presence of statements of exclusivity and availability of key experts</w:t>
      </w:r>
      <w:r>
        <w:rPr>
          <w:lang w:val="en-GB"/>
        </w:rPr>
        <w:t>, if requested</w:t>
      </w:r>
      <w:r w:rsidRPr="00880913">
        <w:rPr>
          <w:lang w:val="en-GB"/>
        </w:rPr>
        <w:t>)</w:t>
      </w:r>
      <w:r>
        <w:rPr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47" w:rsidRPr="00880913" w:rsidRDefault="00A82F47">
    <w:pPr>
      <w:pStyle w:val="Header"/>
      <w:jc w:val="center"/>
      <w:rPr>
        <w:b/>
        <w:bCs/>
        <w:sz w:val="22"/>
        <w:szCs w:val="22"/>
        <w:lang w:val="en-GB"/>
      </w:rPr>
    </w:pPr>
    <w:r w:rsidRPr="00880913">
      <w:rPr>
        <w:b/>
        <w:bCs/>
        <w:sz w:val="22"/>
        <w:szCs w:val="22"/>
        <w:lang w:val="en-GB"/>
      </w:rPr>
      <w:t>&lt;</w:t>
    </w:r>
    <w:r w:rsidRPr="00537C38">
      <w:rPr>
        <w:b/>
        <w:bCs/>
        <w:sz w:val="22"/>
        <w:szCs w:val="22"/>
        <w:highlight w:val="yellow"/>
        <w:lang w:val="en-GB"/>
      </w:rPr>
      <w:t xml:space="preserve">Letterhead of the </w:t>
    </w:r>
    <w:r>
      <w:rPr>
        <w:b/>
        <w:bCs/>
        <w:sz w:val="22"/>
        <w:szCs w:val="22"/>
        <w:highlight w:val="yellow"/>
        <w:lang w:val="en-GB"/>
      </w:rPr>
      <w:t>c</w:t>
    </w:r>
    <w:r w:rsidRPr="00537C38">
      <w:rPr>
        <w:b/>
        <w:bCs/>
        <w:sz w:val="22"/>
        <w:szCs w:val="22"/>
        <w:highlight w:val="yellow"/>
        <w:lang w:val="en-GB"/>
      </w:rPr>
      <w:t xml:space="preserve">ontracting </w:t>
    </w:r>
    <w:r>
      <w:rPr>
        <w:b/>
        <w:bCs/>
        <w:sz w:val="22"/>
        <w:szCs w:val="22"/>
        <w:highlight w:val="yellow"/>
        <w:lang w:val="en-GB"/>
      </w:rPr>
      <w:t>a</w:t>
    </w:r>
    <w:r w:rsidRPr="00537C38">
      <w:rPr>
        <w:b/>
        <w:bCs/>
        <w:sz w:val="22"/>
        <w:szCs w:val="22"/>
        <w:highlight w:val="yellow"/>
        <w:lang w:val="en-GB"/>
      </w:rPr>
      <w:t>uthority</w:t>
    </w:r>
    <w:r w:rsidRPr="00880913">
      <w:rPr>
        <w:b/>
        <w:bCs/>
        <w:sz w:val="22"/>
        <w:szCs w:val="22"/>
        <w:lang w:val="en-GB"/>
      </w:rPr>
      <w:t>&gt;</w:t>
    </w:r>
  </w:p>
  <w:p w:rsidR="00A82F47" w:rsidRDefault="00A82F47">
    <w:pPr>
      <w:pStyle w:val="Header"/>
      <w:jc w:val="center"/>
      <w:rPr>
        <w:rFonts w:ascii="Arial" w:hAnsi="Arial" w:cs="Arial"/>
        <w:b/>
        <w:bCs/>
        <w:caps/>
        <w:sz w:val="28"/>
        <w:szCs w:val="28"/>
        <w:lang w:val="en-GB"/>
      </w:rPr>
    </w:pPr>
  </w:p>
  <w:p w:rsidR="00A82F47" w:rsidRPr="00880913" w:rsidRDefault="00A82F47">
    <w:pPr>
      <w:pStyle w:val="Header"/>
      <w:jc w:val="center"/>
      <w:rPr>
        <w:b/>
        <w:bCs/>
        <w:caps/>
        <w:sz w:val="28"/>
        <w:szCs w:val="28"/>
        <w:lang w:val="en-GB"/>
      </w:rPr>
    </w:pPr>
    <w:r w:rsidRPr="00880913">
      <w:rPr>
        <w:b/>
        <w:bCs/>
        <w:caps/>
        <w:sz w:val="28"/>
        <w:szCs w:val="28"/>
        <w:lang w:val="en-GB"/>
      </w:rPr>
      <w:t>Tender opening report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47" w:rsidRDefault="00A82F47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Summary of tenders received</w:t>
    </w:r>
    <w:r>
      <w:rPr>
        <w:rFonts w:ascii="Arial" w:hAnsi="Arial" w:cs="Arial"/>
        <w:b/>
        <w:bCs/>
        <w:sz w:val="20"/>
        <w:szCs w:val="20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47" w:rsidRPr="00880913" w:rsidRDefault="00A82F47">
    <w:pPr>
      <w:pStyle w:val="Header"/>
      <w:jc w:val="center"/>
      <w:rPr>
        <w:b/>
        <w:bCs/>
        <w:caps/>
        <w:sz w:val="28"/>
        <w:szCs w:val="28"/>
      </w:rPr>
    </w:pPr>
    <w:r w:rsidRPr="00880913">
      <w:rPr>
        <w:b/>
        <w:bCs/>
        <w:caps/>
        <w:sz w:val="28"/>
        <w:szCs w:val="28"/>
      </w:rPr>
      <w:t>Summary of tenders received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4B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EE9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825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268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A43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6B8B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99C4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FD876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CB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7A4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3292D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18A65E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1B774D93"/>
    <w:multiLevelType w:val="singleLevel"/>
    <w:tmpl w:val="AF723D36"/>
    <w:lvl w:ilvl="0">
      <w:start w:val="1"/>
      <w:numFmt w:val="decimal"/>
      <w:lvlText w:val="%1."/>
      <w:legacy w:legacy="1" w:legacySpace="0" w:legacyIndent="567"/>
      <w:lvlJc w:val="left"/>
      <w:pPr>
        <w:ind w:left="2268" w:hanging="567"/>
      </w:pPr>
    </w:lvl>
  </w:abstractNum>
  <w:abstractNum w:abstractNumId="14">
    <w:nsid w:val="234F4A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27604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30666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D2D3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3F006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4D9C2E5A"/>
    <w:multiLevelType w:val="singleLevel"/>
    <w:tmpl w:val="FED48F50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20">
    <w:nsid w:val="624826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6BC004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72C242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764F02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21"/>
  </w:num>
  <w:num w:numId="5">
    <w:abstractNumId w:val="20"/>
  </w:num>
  <w:num w:numId="6">
    <w:abstractNumId w:val="15"/>
  </w:num>
  <w:num w:numId="7">
    <w:abstractNumId w:val="11"/>
  </w:num>
  <w:num w:numId="8">
    <w:abstractNumId w:val="23"/>
  </w:num>
  <w:num w:numId="9">
    <w:abstractNumId w:val="14"/>
  </w:num>
  <w:num w:numId="10">
    <w:abstractNumId w:val="12"/>
  </w:num>
  <w:num w:numId="11">
    <w:abstractNumId w:val="22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cs="Symbol" w:hint="default"/>
        </w:rPr>
      </w:lvl>
    </w:lvlOverride>
  </w:num>
  <w:num w:numId="13">
    <w:abstractNumId w:val="13"/>
  </w:num>
  <w:num w:numId="14">
    <w:abstractNumId w:val="1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2268" w:hanging="567"/>
        </w:pPr>
      </w:lvl>
    </w:lvlOverride>
  </w:num>
  <w:num w:numId="15">
    <w:abstractNumId w:val="19"/>
  </w:num>
  <w:num w:numId="1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061" w:hanging="360"/>
        </w:pPr>
      </w:lvl>
    </w:lvlOverride>
  </w:num>
  <w:num w:numId="17">
    <w:abstractNumId w:val="10"/>
    <w:lvlOverride w:ilvl="0">
      <w:lvl w:ilvl="0">
        <w:start w:val="1"/>
        <w:numFmt w:val="bullet"/>
        <w:lvlText w:val=""/>
        <w:legacy w:legacy="1" w:legacySpace="0" w:legacyIndent="283"/>
        <w:lvlJc w:val="left"/>
        <w:pPr>
          <w:ind w:left="1984" w:hanging="283"/>
        </w:pPr>
        <w:rPr>
          <w:rFonts w:ascii="Monotype Sorts" w:hAnsi="Monotype Sorts" w:cs="Monotype Sorts" w:hint="default"/>
        </w:rPr>
      </w:lvl>
    </w:lvlOverride>
  </w:num>
  <w:num w:numId="18">
    <w:abstractNumId w:val="10"/>
    <w:lvlOverride w:ilvl="0">
      <w:lvl w:ilvl="0">
        <w:start w:val="1"/>
        <w:numFmt w:val="bullet"/>
        <w:lvlText w:val=""/>
        <w:legacy w:legacy="1" w:legacySpace="0" w:legacyIndent="283"/>
        <w:lvlJc w:val="left"/>
        <w:pPr>
          <w:ind w:left="1984" w:hanging="283"/>
        </w:pPr>
        <w:rPr>
          <w:rFonts w:ascii="Monotype Sorts" w:hAnsi="Monotype Sorts" w:cs="Monotype Sorts" w:hint="default"/>
        </w:rPr>
      </w:lvl>
    </w:lvlOverride>
  </w:num>
  <w:num w:numId="19">
    <w:abstractNumId w:val="10"/>
    <w:lvlOverride w:ilvl="0">
      <w:lvl w:ilvl="0">
        <w:start w:val="1"/>
        <w:numFmt w:val="bullet"/>
        <w:lvlText w:val=""/>
        <w:legacy w:legacy="1" w:legacySpace="0" w:legacyIndent="283"/>
        <w:lvlJc w:val="left"/>
        <w:pPr>
          <w:ind w:left="283" w:hanging="283"/>
        </w:pPr>
        <w:rPr>
          <w:rFonts w:ascii="Monotype Sorts" w:hAnsi="Monotype Sorts" w:cs="Monotype Sorts" w:hint="default"/>
        </w:rPr>
      </w:lvl>
    </w:lvlOverride>
  </w:num>
  <w:num w:numId="20">
    <w:abstractNumId w:val="10"/>
    <w:lvlOverride w:ilvl="0">
      <w:lvl w:ilvl="0">
        <w:start w:val="1"/>
        <w:numFmt w:val="bullet"/>
        <w:lvlText w:val=""/>
        <w:legacy w:legacy="1" w:legacySpace="0" w:legacyIndent="283"/>
        <w:lvlJc w:val="left"/>
        <w:pPr>
          <w:ind w:left="283" w:hanging="283"/>
        </w:pPr>
        <w:rPr>
          <w:rFonts w:ascii="Monotype Sorts" w:hAnsi="Monotype Sorts" w:cs="Monotype Sorts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Monotype Sorts" w:hAnsi="Monotype Sorts" w:cs="Monotype Sorts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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3">
    <w:abstractNumId w:val="10"/>
    <w:lvlOverride w:ilvl="0">
      <w:lvl w:ilvl="0">
        <w:start w:val="1"/>
        <w:numFmt w:val="bullet"/>
        <w:lvlText w:val="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4">
    <w:abstractNumId w:val="10"/>
    <w:lvlOverride w:ilvl="0">
      <w:lvl w:ilvl="0">
        <w:start w:val="1"/>
        <w:numFmt w:val="bullet"/>
        <w:lvlText w:val="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5">
    <w:abstractNumId w:val="10"/>
    <w:lvlOverride w:ilvl="0">
      <w:lvl w:ilvl="0">
        <w:start w:val="1"/>
        <w:numFmt w:val="bullet"/>
        <w:lvlText w:val="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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C07751"/>
    <w:rsid w:val="00001062"/>
    <w:rsid w:val="0000615B"/>
    <w:rsid w:val="00036262"/>
    <w:rsid w:val="0004133C"/>
    <w:rsid w:val="000765AE"/>
    <w:rsid w:val="00076841"/>
    <w:rsid w:val="0009082D"/>
    <w:rsid w:val="00094DFD"/>
    <w:rsid w:val="000E519C"/>
    <w:rsid w:val="000F55F9"/>
    <w:rsid w:val="000F69CE"/>
    <w:rsid w:val="00145D17"/>
    <w:rsid w:val="001747D2"/>
    <w:rsid w:val="0017609A"/>
    <w:rsid w:val="001C2783"/>
    <w:rsid w:val="001C3B0D"/>
    <w:rsid w:val="001D4AA8"/>
    <w:rsid w:val="00247895"/>
    <w:rsid w:val="0026240E"/>
    <w:rsid w:val="00276AA0"/>
    <w:rsid w:val="002A74E9"/>
    <w:rsid w:val="002C3496"/>
    <w:rsid w:val="002D5FAA"/>
    <w:rsid w:val="0030292C"/>
    <w:rsid w:val="00311EDE"/>
    <w:rsid w:val="00313B27"/>
    <w:rsid w:val="00352E3B"/>
    <w:rsid w:val="00362826"/>
    <w:rsid w:val="003820E7"/>
    <w:rsid w:val="00385705"/>
    <w:rsid w:val="003C05D1"/>
    <w:rsid w:val="003F3C50"/>
    <w:rsid w:val="003F3F43"/>
    <w:rsid w:val="00465C89"/>
    <w:rsid w:val="004820A3"/>
    <w:rsid w:val="00486CF2"/>
    <w:rsid w:val="00490BDA"/>
    <w:rsid w:val="004B0428"/>
    <w:rsid w:val="004C31C6"/>
    <w:rsid w:val="004C7659"/>
    <w:rsid w:val="004E001A"/>
    <w:rsid w:val="004F61C9"/>
    <w:rsid w:val="00514439"/>
    <w:rsid w:val="00537C38"/>
    <w:rsid w:val="00540093"/>
    <w:rsid w:val="005C28CA"/>
    <w:rsid w:val="005D0CD1"/>
    <w:rsid w:val="005D29C5"/>
    <w:rsid w:val="00635A72"/>
    <w:rsid w:val="0064085D"/>
    <w:rsid w:val="00683FBC"/>
    <w:rsid w:val="00687070"/>
    <w:rsid w:val="006A3908"/>
    <w:rsid w:val="006E19C3"/>
    <w:rsid w:val="006E28A1"/>
    <w:rsid w:val="006E69C7"/>
    <w:rsid w:val="00741153"/>
    <w:rsid w:val="007875EA"/>
    <w:rsid w:val="007A0BA3"/>
    <w:rsid w:val="007E6139"/>
    <w:rsid w:val="007F1A0F"/>
    <w:rsid w:val="00813D5F"/>
    <w:rsid w:val="00855AD2"/>
    <w:rsid w:val="008738B5"/>
    <w:rsid w:val="0087679F"/>
    <w:rsid w:val="00880913"/>
    <w:rsid w:val="0088415A"/>
    <w:rsid w:val="00885402"/>
    <w:rsid w:val="0088568C"/>
    <w:rsid w:val="00886408"/>
    <w:rsid w:val="008A50AC"/>
    <w:rsid w:val="008A5559"/>
    <w:rsid w:val="00904B21"/>
    <w:rsid w:val="00932A2F"/>
    <w:rsid w:val="00985C32"/>
    <w:rsid w:val="00992C4E"/>
    <w:rsid w:val="009C2BB2"/>
    <w:rsid w:val="009C66EE"/>
    <w:rsid w:val="009E57D4"/>
    <w:rsid w:val="00A1173E"/>
    <w:rsid w:val="00A3321E"/>
    <w:rsid w:val="00A50023"/>
    <w:rsid w:val="00A52B89"/>
    <w:rsid w:val="00A67050"/>
    <w:rsid w:val="00A82F47"/>
    <w:rsid w:val="00A93469"/>
    <w:rsid w:val="00AC193B"/>
    <w:rsid w:val="00AD26D5"/>
    <w:rsid w:val="00AD4C86"/>
    <w:rsid w:val="00AD55A7"/>
    <w:rsid w:val="00B1035A"/>
    <w:rsid w:val="00B479BF"/>
    <w:rsid w:val="00B700D3"/>
    <w:rsid w:val="00B73CD9"/>
    <w:rsid w:val="00B83628"/>
    <w:rsid w:val="00B843EC"/>
    <w:rsid w:val="00BA61FE"/>
    <w:rsid w:val="00BC4086"/>
    <w:rsid w:val="00BC463B"/>
    <w:rsid w:val="00BC4886"/>
    <w:rsid w:val="00BD1E51"/>
    <w:rsid w:val="00BF61EB"/>
    <w:rsid w:val="00C07751"/>
    <w:rsid w:val="00C40560"/>
    <w:rsid w:val="00C4183A"/>
    <w:rsid w:val="00C53155"/>
    <w:rsid w:val="00C55A29"/>
    <w:rsid w:val="00C66295"/>
    <w:rsid w:val="00C71156"/>
    <w:rsid w:val="00C8073A"/>
    <w:rsid w:val="00C91308"/>
    <w:rsid w:val="00C95DD4"/>
    <w:rsid w:val="00CA7DD9"/>
    <w:rsid w:val="00CE0009"/>
    <w:rsid w:val="00CF779B"/>
    <w:rsid w:val="00CF7F34"/>
    <w:rsid w:val="00D12B35"/>
    <w:rsid w:val="00D15BFE"/>
    <w:rsid w:val="00D955E1"/>
    <w:rsid w:val="00D965DC"/>
    <w:rsid w:val="00DC2896"/>
    <w:rsid w:val="00DE1048"/>
    <w:rsid w:val="00DE2367"/>
    <w:rsid w:val="00DF6EB3"/>
    <w:rsid w:val="00E0645F"/>
    <w:rsid w:val="00EB36F9"/>
    <w:rsid w:val="00EC660A"/>
    <w:rsid w:val="00F02CB8"/>
    <w:rsid w:val="00F21168"/>
    <w:rsid w:val="00F2581D"/>
    <w:rsid w:val="00F518CA"/>
    <w:rsid w:val="00F754BD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D1"/>
    <w:rPr>
      <w:sz w:val="24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05D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3C05D1"/>
    <w:pPr>
      <w:keepLines/>
      <w:tabs>
        <w:tab w:val="left" w:pos="2552"/>
      </w:tabs>
      <w:spacing w:before="360" w:after="240"/>
      <w:ind w:left="1701"/>
      <w:outlineLvl w:val="2"/>
    </w:pPr>
    <w:rPr>
      <w:rFonts w:ascii="Optima" w:hAnsi="Optima" w:cs="Optima"/>
      <w:cap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73A"/>
    <w:rPr>
      <w:rFonts w:ascii="Cambria" w:hAnsi="Cambria" w:cs="Cambria"/>
      <w:b/>
      <w:bCs/>
      <w:kern w:val="32"/>
      <w:sz w:val="32"/>
      <w:szCs w:val="32"/>
      <w:lang w:val="fr-FR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073A"/>
    <w:rPr>
      <w:rFonts w:ascii="Cambria" w:hAnsi="Cambria" w:cs="Cambria"/>
      <w:b/>
      <w:bCs/>
      <w:sz w:val="26"/>
      <w:szCs w:val="26"/>
      <w:lang w:val="fr-FR" w:eastAsia="en-GB"/>
    </w:rPr>
  </w:style>
  <w:style w:type="paragraph" w:customStyle="1" w:styleId="titlefront">
    <w:name w:val="title_front"/>
    <w:basedOn w:val="Normal"/>
    <w:uiPriority w:val="99"/>
    <w:rsid w:val="003C05D1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rsid w:val="003C0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073A"/>
    <w:rPr>
      <w:sz w:val="24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rsid w:val="003C05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073A"/>
    <w:rPr>
      <w:sz w:val="24"/>
      <w:szCs w:val="24"/>
      <w:lang w:val="fr-FR" w:eastAsia="en-GB"/>
    </w:rPr>
  </w:style>
  <w:style w:type="paragraph" w:customStyle="1" w:styleId="List1">
    <w:name w:val="List1"/>
    <w:basedOn w:val="Normal"/>
    <w:uiPriority w:val="99"/>
    <w:rsid w:val="003C05D1"/>
    <w:pPr>
      <w:spacing w:before="240"/>
      <w:ind w:left="2268" w:hanging="567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bulletbol">
    <w:name w:val="bullet_bol"/>
    <w:basedOn w:val="Normal"/>
    <w:uiPriority w:val="99"/>
    <w:rsid w:val="003C05D1"/>
    <w:pPr>
      <w:tabs>
        <w:tab w:val="left" w:pos="2260"/>
      </w:tabs>
      <w:spacing w:before="120"/>
      <w:ind w:left="2061" w:hanging="36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internormal">
    <w:name w:val="internormal"/>
    <w:basedOn w:val="Normal"/>
    <w:uiPriority w:val="99"/>
    <w:rsid w:val="003C05D1"/>
    <w:pPr>
      <w:ind w:left="1701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normaltableau">
    <w:name w:val="normal_tableau"/>
    <w:basedOn w:val="Normal"/>
    <w:uiPriority w:val="99"/>
    <w:rsid w:val="003C05D1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3C05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8073A"/>
    <w:rPr>
      <w:sz w:val="20"/>
      <w:szCs w:val="20"/>
      <w:lang w:val="fr-FR" w:eastAsia="en-GB"/>
    </w:rPr>
  </w:style>
  <w:style w:type="character" w:styleId="FootnoteReference">
    <w:name w:val="footnote reference"/>
    <w:basedOn w:val="DefaultParagraphFont"/>
    <w:uiPriority w:val="99"/>
    <w:semiHidden/>
    <w:rsid w:val="003C05D1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3C05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8073A"/>
    <w:rPr>
      <w:sz w:val="2"/>
      <w:szCs w:val="2"/>
      <w:lang w:val="fr-FR" w:eastAsia="en-GB"/>
    </w:rPr>
  </w:style>
  <w:style w:type="character" w:styleId="PageNumber">
    <w:name w:val="page number"/>
    <w:basedOn w:val="DefaultParagraphFont"/>
    <w:uiPriority w:val="99"/>
    <w:rsid w:val="003C05D1"/>
    <w:rPr>
      <w:rFonts w:ascii="Arial" w:hAnsi="Arial" w:cs="Arial"/>
      <w:color w:val="auto"/>
      <w:sz w:val="20"/>
      <w:szCs w:val="20"/>
      <w:vertAlign w:val="baseline"/>
    </w:rPr>
  </w:style>
  <w:style w:type="paragraph" w:customStyle="1" w:styleId="Annexetitle">
    <w:name w:val="Annexe_title"/>
    <w:basedOn w:val="Heading1"/>
    <w:next w:val="Normal"/>
    <w:autoRedefine/>
    <w:uiPriority w:val="99"/>
    <w:rsid w:val="003C05D1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Optima" w:hAnsi="Optima" w:cs="Optima"/>
      <w:caps/>
      <w:kern w:val="0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1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73A"/>
    <w:rPr>
      <w:sz w:val="2"/>
      <w:szCs w:val="2"/>
      <w:lang w:val="fr-FR" w:eastAsia="en-GB"/>
    </w:rPr>
  </w:style>
  <w:style w:type="paragraph" w:customStyle="1" w:styleId="NormalInd1">
    <w:name w:val="Normal Ind 1"/>
    <w:basedOn w:val="Normal"/>
    <w:uiPriority w:val="99"/>
    <w:rsid w:val="0088568C"/>
    <w:pPr>
      <w:tabs>
        <w:tab w:val="left" w:pos="2268"/>
      </w:tabs>
      <w:overflowPunct w:val="0"/>
      <w:autoSpaceDE w:val="0"/>
      <w:autoSpaceDN w:val="0"/>
      <w:adjustRightInd w:val="0"/>
      <w:ind w:left="567"/>
      <w:textAlignment w:val="baseline"/>
    </w:pPr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8568C"/>
    <w:pPr>
      <w:spacing w:before="120" w:after="120"/>
    </w:pPr>
    <w:rPr>
      <w:rFonts w:ascii="Arial" w:hAnsi="Arial" w:cs="Arial"/>
      <w:sz w:val="2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073A"/>
    <w:rPr>
      <w:sz w:val="24"/>
      <w:szCs w:val="24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rsid w:val="0024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7895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47895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47895"/>
    <w:rPr>
      <w:b/>
      <w:bCs/>
    </w:rPr>
  </w:style>
  <w:style w:type="paragraph" w:styleId="Subtitle">
    <w:name w:val="Subtitle"/>
    <w:basedOn w:val="Normal"/>
    <w:link w:val="SubtitleChar"/>
    <w:uiPriority w:val="99"/>
    <w:qFormat/>
    <w:locked/>
    <w:rsid w:val="00C40560"/>
    <w:pPr>
      <w:jc w:val="center"/>
    </w:pPr>
    <w:rPr>
      <w:b/>
      <w:bCs/>
      <w:sz w:val="28"/>
      <w:szCs w:val="28"/>
      <w:lang w:val="fr-BE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40560"/>
    <w:rPr>
      <w:b/>
      <w:bCs/>
      <w:sz w:val="28"/>
      <w:szCs w:val="28"/>
      <w:lang w:val="fr-BE" w:eastAsia="en-US"/>
    </w:rPr>
  </w:style>
  <w:style w:type="character" w:styleId="Strong">
    <w:name w:val="Strong"/>
    <w:basedOn w:val="DefaultParagraphFont"/>
    <w:uiPriority w:val="99"/>
    <w:qFormat/>
    <w:locked/>
    <w:rsid w:val="00C40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480</Words>
  <Characters>2741</Characters>
  <Application>Microsoft Office Word</Application>
  <DocSecurity>0</DocSecurity>
  <Lines>22</Lines>
  <Paragraphs>6</Paragraphs>
  <ScaleCrop>false</ScaleCrop>
  <Company> 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REF: ____________________</dc:title>
  <dc:subject/>
  <dc:creator>boucada</dc:creator>
  <cp:keywords/>
  <dc:description/>
  <cp:lastModifiedBy>Biba</cp:lastModifiedBy>
  <cp:revision>10</cp:revision>
  <cp:lastPrinted>2019-12-04T08:15:00Z</cp:lastPrinted>
  <dcterms:created xsi:type="dcterms:W3CDTF">2019-11-25T09:10:00Z</dcterms:created>
  <dcterms:modified xsi:type="dcterms:W3CDTF">2020-07-21T06:18:00Z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-483377242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cajalja</vt:lpwstr>
  </property>
  <property fmtid="{D5CDD505-2E9C-101B-9397-08002B2CF9AE}" pid="7" name="_ReviewingToolsShownOnce">
    <vt:lpwstr/>
  </property>
</Properties>
</file>