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1A48" w:rsidRDefault="00031A48" w:rsidP="00B45635">
      <w:pPr>
        <w:pStyle w:val="Header"/>
        <w:spacing w:before="0" w:after="0"/>
        <w:jc w:val="center"/>
        <w:rPr>
          <w:rFonts w:ascii="Times New Roman" w:hAnsi="Times New Roman" w:cs="Times New Roman"/>
          <w:caps/>
          <w:sz w:val="28"/>
          <w:szCs w:val="28"/>
        </w:rPr>
      </w:pPr>
    </w:p>
    <w:p w:rsidR="00031A48" w:rsidRPr="006A5F84" w:rsidRDefault="00031A48" w:rsidP="00B45635">
      <w:pPr>
        <w:pStyle w:val="Header"/>
        <w:spacing w:before="0" w:after="0"/>
        <w:jc w:val="center"/>
        <w:rPr>
          <w:rFonts w:ascii="Times New Roman" w:hAnsi="Times New Roman" w:cs="Times New Roman"/>
          <w:sz w:val="28"/>
          <w:szCs w:val="28"/>
        </w:rPr>
      </w:pPr>
      <w:r w:rsidRPr="006A5F84">
        <w:rPr>
          <w:rFonts w:ascii="Times New Roman" w:hAnsi="Times New Roman" w:cs="Times New Roman"/>
          <w:caps/>
          <w:sz w:val="28"/>
          <w:szCs w:val="28"/>
        </w:rPr>
        <w:t>SUPPLY tender opening checklist</w:t>
      </w:r>
    </w:p>
    <w:p w:rsidR="00031A48" w:rsidRPr="006A5F84" w:rsidRDefault="00031A48" w:rsidP="00B45635">
      <w:pPr>
        <w:pStyle w:val="Header"/>
        <w:tabs>
          <w:tab w:val="clear" w:pos="4320"/>
        </w:tabs>
        <w:spacing w:before="0" w:after="0"/>
        <w:jc w:val="center"/>
        <w:rPr>
          <w:rFonts w:ascii="Times New Roman" w:hAnsi="Times New Roman" w:cs="Times New Roman"/>
          <w:sz w:val="28"/>
          <w:szCs w:val="28"/>
        </w:rPr>
      </w:pPr>
      <w:r w:rsidRPr="006A5F84">
        <w:rPr>
          <w:rFonts w:ascii="Times New Roman" w:hAnsi="Times New Roman" w:cs="Times New Roman"/>
          <w:sz w:val="28"/>
          <w:szCs w:val="28"/>
        </w:rPr>
        <w:t>PUBLICATION REFERENCE:</w:t>
      </w:r>
    </w:p>
    <w:tbl>
      <w:tblPr>
        <w:tblW w:w="92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051"/>
        <w:gridCol w:w="1247"/>
      </w:tblGrid>
      <w:tr w:rsidR="00031A48" w:rsidRPr="006A5F84">
        <w:trPr>
          <w:jc w:val="center"/>
        </w:trPr>
        <w:tc>
          <w:tcPr>
            <w:tcW w:w="8051" w:type="dxa"/>
            <w:vAlign w:val="center"/>
          </w:tcPr>
          <w:p w:rsidR="00031A48" w:rsidRPr="006A5F84" w:rsidRDefault="00031A48" w:rsidP="00A36AF1">
            <w:pPr>
              <w:rPr>
                <w:rFonts w:ascii="Times New Roman" w:hAnsi="Times New Roman" w:cs="Times New Roman"/>
                <w:b/>
                <w:bCs/>
              </w:rPr>
            </w:pPr>
            <w:r w:rsidRPr="006A5F84">
              <w:rPr>
                <w:rFonts w:ascii="Times New Roman" w:hAnsi="Times New Roman" w:cs="Times New Roman"/>
                <w:b/>
                <w:bCs/>
              </w:rPr>
              <w:t>Step</w:t>
            </w:r>
          </w:p>
        </w:tc>
        <w:tc>
          <w:tcPr>
            <w:tcW w:w="1247" w:type="dxa"/>
          </w:tcPr>
          <w:p w:rsidR="00031A48" w:rsidRPr="006A5F84" w:rsidRDefault="00031A48" w:rsidP="0047783A">
            <w:pPr>
              <w:jc w:val="center"/>
              <w:rPr>
                <w:rFonts w:ascii="Times New Roman" w:hAnsi="Times New Roman" w:cs="Times New Roman"/>
                <w:b/>
                <w:bCs/>
              </w:rPr>
            </w:pPr>
          </w:p>
        </w:tc>
      </w:tr>
      <w:tr w:rsidR="00031A48" w:rsidRPr="006A5F84">
        <w:trPr>
          <w:jc w:val="center"/>
        </w:trPr>
        <w:tc>
          <w:tcPr>
            <w:tcW w:w="8051" w:type="dxa"/>
            <w:tcBorders>
              <w:top w:val="nil"/>
            </w:tcBorders>
            <w:shd w:val="pct10" w:color="auto" w:fill="FFFFFF"/>
            <w:vAlign w:val="center"/>
          </w:tcPr>
          <w:p w:rsidR="00031A48" w:rsidRPr="006A5F84" w:rsidRDefault="00031A48" w:rsidP="00F70290">
            <w:pPr>
              <w:rPr>
                <w:rFonts w:ascii="Times New Roman" w:hAnsi="Times New Roman" w:cs="Times New Roman"/>
                <w:b/>
                <w:bCs/>
              </w:rPr>
            </w:pPr>
            <w:r w:rsidRPr="006A5F84">
              <w:rPr>
                <w:rFonts w:ascii="Times New Roman" w:hAnsi="Times New Roman" w:cs="Times New Roman"/>
                <w:b/>
                <w:bCs/>
              </w:rPr>
              <w:t>Preparatory session</w:t>
            </w:r>
          </w:p>
        </w:tc>
        <w:tc>
          <w:tcPr>
            <w:tcW w:w="1247" w:type="dxa"/>
            <w:tcBorders>
              <w:top w:val="nil"/>
            </w:tcBorders>
            <w:shd w:val="pct10" w:color="auto" w:fill="FFFFFF"/>
          </w:tcPr>
          <w:p w:rsidR="00031A48" w:rsidRPr="006A5F84" w:rsidRDefault="00031A48">
            <w:pPr>
              <w:spacing w:before="0"/>
              <w:rPr>
                <w:rFonts w:ascii="Times New Roman" w:hAnsi="Times New Roman" w:cs="Times New Roman"/>
              </w:rPr>
            </w:pPr>
          </w:p>
        </w:tc>
      </w:tr>
      <w:tr w:rsidR="00031A48" w:rsidRPr="006A5F84">
        <w:trPr>
          <w:jc w:val="center"/>
        </w:trPr>
        <w:tc>
          <w:tcPr>
            <w:tcW w:w="8051" w:type="dxa"/>
            <w:tcBorders>
              <w:bottom w:val="nil"/>
            </w:tcBorders>
          </w:tcPr>
          <w:p w:rsidR="00031A48" w:rsidRPr="006A5F84" w:rsidRDefault="00031A48" w:rsidP="0047783A">
            <w:pPr>
              <w:numPr>
                <w:ilvl w:val="0"/>
                <w:numId w:val="13"/>
              </w:numPr>
              <w:jc w:val="both"/>
              <w:rPr>
                <w:rFonts w:ascii="Times New Roman" w:hAnsi="Times New Roman" w:cs="Times New Roman"/>
              </w:rPr>
            </w:pPr>
            <w:r w:rsidRPr="006A5F84">
              <w:rPr>
                <w:rFonts w:ascii="Times New Roman" w:hAnsi="Times New Roman" w:cs="Times New Roman"/>
              </w:rPr>
              <w:t>Chairperson describes the scope of the proposed contract, identifies the organisation(s) responsible for preparing the tender dossier, and summarises the essential features of the tender procedure to date, including the evaluation grid published as part of the tender dossier.</w:t>
            </w:r>
          </w:p>
        </w:tc>
        <w:tc>
          <w:tcPr>
            <w:tcW w:w="1247" w:type="dxa"/>
            <w:tcBorders>
              <w:bottom w:val="nil"/>
            </w:tcBorders>
          </w:tcPr>
          <w:p w:rsidR="00031A48" w:rsidRPr="006A5F84" w:rsidRDefault="00031A48">
            <w:pPr>
              <w:rPr>
                <w:rFonts w:ascii="Times New Roman" w:hAnsi="Times New Roman" w:cs="Times New Roman"/>
              </w:rPr>
            </w:pPr>
          </w:p>
        </w:tc>
      </w:tr>
      <w:tr w:rsidR="00031A48" w:rsidRPr="006A5F84">
        <w:trPr>
          <w:jc w:val="center"/>
        </w:trPr>
        <w:tc>
          <w:tcPr>
            <w:tcW w:w="8051" w:type="dxa"/>
          </w:tcPr>
          <w:p w:rsidR="00031A48" w:rsidRPr="006A5F84" w:rsidRDefault="00031A48" w:rsidP="0047783A">
            <w:pPr>
              <w:numPr>
                <w:ilvl w:val="0"/>
                <w:numId w:val="13"/>
              </w:numPr>
              <w:jc w:val="both"/>
              <w:rPr>
                <w:rFonts w:ascii="Times New Roman" w:hAnsi="Times New Roman" w:cs="Times New Roman"/>
              </w:rPr>
            </w:pPr>
            <w:r w:rsidRPr="006A5F84">
              <w:rPr>
                <w:rFonts w:ascii="Times New Roman" w:hAnsi="Times New Roman" w:cs="Times New Roman"/>
              </w:rPr>
              <w:t>All tender envelopes must be numbered according to the order in which they have been received.</w:t>
            </w:r>
          </w:p>
        </w:tc>
        <w:tc>
          <w:tcPr>
            <w:tcW w:w="1247" w:type="dxa"/>
          </w:tcPr>
          <w:p w:rsidR="00031A48" w:rsidRPr="006A5F84" w:rsidRDefault="00031A48" w:rsidP="0047783A">
            <w:pPr>
              <w:rPr>
                <w:rFonts w:ascii="Times New Roman" w:hAnsi="Times New Roman" w:cs="Times New Roman"/>
              </w:rPr>
            </w:pPr>
          </w:p>
        </w:tc>
      </w:tr>
      <w:tr w:rsidR="00031A48" w:rsidRPr="006A5F84">
        <w:trPr>
          <w:jc w:val="center"/>
        </w:trPr>
        <w:tc>
          <w:tcPr>
            <w:tcW w:w="8051" w:type="dxa"/>
          </w:tcPr>
          <w:p w:rsidR="00031A48" w:rsidRPr="006A5F84" w:rsidRDefault="00031A48" w:rsidP="0047783A">
            <w:pPr>
              <w:numPr>
                <w:ilvl w:val="0"/>
                <w:numId w:val="13"/>
              </w:numPr>
              <w:jc w:val="both"/>
              <w:rPr>
                <w:rFonts w:ascii="Times New Roman" w:hAnsi="Times New Roman" w:cs="Times New Roman"/>
              </w:rPr>
            </w:pPr>
            <w:r w:rsidRPr="006A5F84">
              <w:rPr>
                <w:rFonts w:ascii="Times New Roman" w:hAnsi="Times New Roman" w:cs="Times New Roman"/>
              </w:rPr>
              <w:t>Chairperson verifies that all tender envelopes which have been received are available at the tender opening session.</w:t>
            </w:r>
          </w:p>
        </w:tc>
        <w:tc>
          <w:tcPr>
            <w:tcW w:w="1247" w:type="dxa"/>
          </w:tcPr>
          <w:p w:rsidR="00031A48" w:rsidRPr="006A5F84" w:rsidRDefault="00031A48" w:rsidP="0047783A">
            <w:pPr>
              <w:rPr>
                <w:rFonts w:ascii="Times New Roman" w:hAnsi="Times New Roman" w:cs="Times New Roman"/>
              </w:rPr>
            </w:pPr>
          </w:p>
        </w:tc>
      </w:tr>
      <w:tr w:rsidR="00031A48" w:rsidRPr="006A5F84">
        <w:trPr>
          <w:jc w:val="center"/>
        </w:trPr>
        <w:tc>
          <w:tcPr>
            <w:tcW w:w="8051" w:type="dxa"/>
            <w:shd w:val="pct10" w:color="auto" w:fill="FFFFFF"/>
            <w:vAlign w:val="center"/>
          </w:tcPr>
          <w:p w:rsidR="00031A48" w:rsidRPr="006A5F84" w:rsidRDefault="00031A48" w:rsidP="00F70290">
            <w:pPr>
              <w:rPr>
                <w:rFonts w:ascii="Times New Roman" w:hAnsi="Times New Roman" w:cs="Times New Roman"/>
                <w:b/>
                <w:bCs/>
              </w:rPr>
            </w:pPr>
            <w:r w:rsidRPr="006A5F84">
              <w:rPr>
                <w:rFonts w:ascii="Times New Roman" w:hAnsi="Times New Roman" w:cs="Times New Roman"/>
                <w:b/>
                <w:bCs/>
              </w:rPr>
              <w:t>Tender opening session</w:t>
            </w:r>
          </w:p>
        </w:tc>
        <w:tc>
          <w:tcPr>
            <w:tcW w:w="1247" w:type="dxa"/>
            <w:shd w:val="pct10" w:color="auto" w:fill="FFFFFF"/>
          </w:tcPr>
          <w:p w:rsidR="00031A48" w:rsidRPr="006A5F84" w:rsidRDefault="00031A48">
            <w:pPr>
              <w:spacing w:before="0"/>
              <w:rPr>
                <w:rFonts w:ascii="Times New Roman" w:hAnsi="Times New Roman" w:cs="Times New Roman"/>
                <w:b/>
                <w:bCs/>
                <w:i/>
                <w:iCs/>
              </w:rPr>
            </w:pPr>
          </w:p>
        </w:tc>
      </w:tr>
      <w:tr w:rsidR="00031A48" w:rsidRPr="006A5F84">
        <w:trPr>
          <w:jc w:val="center"/>
        </w:trPr>
        <w:tc>
          <w:tcPr>
            <w:tcW w:w="8051" w:type="dxa"/>
          </w:tcPr>
          <w:p w:rsidR="00031A48" w:rsidRPr="006A5F84" w:rsidRDefault="00031A48" w:rsidP="0047783A">
            <w:pPr>
              <w:numPr>
                <w:ilvl w:val="0"/>
                <w:numId w:val="14"/>
              </w:numPr>
              <w:jc w:val="both"/>
              <w:rPr>
                <w:rFonts w:ascii="Times New Roman" w:hAnsi="Times New Roman" w:cs="Times New Roman"/>
              </w:rPr>
            </w:pPr>
            <w:r w:rsidRPr="006A5F84">
              <w:rPr>
                <w:rFonts w:ascii="Times New Roman" w:hAnsi="Times New Roman" w:cs="Times New Roman"/>
              </w:rPr>
              <w:t>Tenderers</w:t>
            </w:r>
            <w:r>
              <w:rPr>
                <w:rFonts w:ascii="Times New Roman" w:hAnsi="Times New Roman" w:cs="Times New Roman"/>
              </w:rPr>
              <w:t>’</w:t>
            </w:r>
            <w:r w:rsidRPr="006A5F84">
              <w:rPr>
                <w:rFonts w:ascii="Times New Roman" w:hAnsi="Times New Roman" w:cs="Times New Roman"/>
              </w:rPr>
              <w:t xml:space="preserve"> representatives attending the meeting must sign the presence list (attached to the tender opening report, </w:t>
            </w:r>
            <w:r>
              <w:rPr>
                <w:rFonts w:ascii="Times New Roman" w:hAnsi="Times New Roman" w:cs="Times New Roman"/>
              </w:rPr>
              <w:t>A</w:t>
            </w:r>
            <w:r w:rsidRPr="006A5F84">
              <w:rPr>
                <w:rFonts w:ascii="Times New Roman" w:hAnsi="Times New Roman" w:cs="Times New Roman"/>
              </w:rPr>
              <w:t>nnex C6)</w:t>
            </w:r>
          </w:p>
        </w:tc>
        <w:tc>
          <w:tcPr>
            <w:tcW w:w="1247" w:type="dxa"/>
          </w:tcPr>
          <w:p w:rsidR="00031A48" w:rsidRPr="006A5F84" w:rsidRDefault="00031A48">
            <w:pPr>
              <w:rPr>
                <w:rFonts w:ascii="Times New Roman" w:hAnsi="Times New Roman" w:cs="Times New Roman"/>
              </w:rPr>
            </w:pPr>
          </w:p>
        </w:tc>
      </w:tr>
      <w:tr w:rsidR="00031A48" w:rsidRPr="006A5F84">
        <w:trPr>
          <w:jc w:val="center"/>
        </w:trPr>
        <w:tc>
          <w:tcPr>
            <w:tcW w:w="8051" w:type="dxa"/>
          </w:tcPr>
          <w:p w:rsidR="00031A48" w:rsidRPr="006A5F84" w:rsidRDefault="00031A48" w:rsidP="004C36FF">
            <w:pPr>
              <w:numPr>
                <w:ilvl w:val="0"/>
                <w:numId w:val="14"/>
              </w:numPr>
              <w:jc w:val="both"/>
              <w:rPr>
                <w:rFonts w:ascii="Times New Roman" w:hAnsi="Times New Roman" w:cs="Times New Roman"/>
              </w:rPr>
            </w:pPr>
            <w:r w:rsidRPr="006A5F84">
              <w:rPr>
                <w:rFonts w:ascii="Times New Roman" w:hAnsi="Times New Roman" w:cs="Times New Roman"/>
              </w:rPr>
              <w:t xml:space="preserve">All tender envelopes are handed over to the </w:t>
            </w:r>
            <w:r>
              <w:rPr>
                <w:rFonts w:ascii="Times New Roman" w:hAnsi="Times New Roman" w:cs="Times New Roman"/>
              </w:rPr>
              <w:t>c</w:t>
            </w:r>
            <w:r w:rsidRPr="006A5F84">
              <w:rPr>
                <w:rFonts w:ascii="Times New Roman" w:hAnsi="Times New Roman" w:cs="Times New Roman"/>
              </w:rPr>
              <w:t>hairperson.</w:t>
            </w:r>
          </w:p>
        </w:tc>
        <w:tc>
          <w:tcPr>
            <w:tcW w:w="1247" w:type="dxa"/>
          </w:tcPr>
          <w:p w:rsidR="00031A48" w:rsidRPr="006A5F84" w:rsidRDefault="00031A48">
            <w:pPr>
              <w:rPr>
                <w:rFonts w:ascii="Times New Roman" w:hAnsi="Times New Roman" w:cs="Times New Roman"/>
              </w:rPr>
            </w:pPr>
          </w:p>
        </w:tc>
      </w:tr>
      <w:tr w:rsidR="00031A48" w:rsidRPr="006A5F84">
        <w:trPr>
          <w:jc w:val="center"/>
        </w:trPr>
        <w:tc>
          <w:tcPr>
            <w:tcW w:w="8051" w:type="dxa"/>
          </w:tcPr>
          <w:p w:rsidR="00031A48" w:rsidRPr="006A5F84" w:rsidRDefault="00031A48" w:rsidP="004C36FF">
            <w:pPr>
              <w:numPr>
                <w:ilvl w:val="0"/>
                <w:numId w:val="14"/>
              </w:numPr>
              <w:jc w:val="both"/>
              <w:rPr>
                <w:rFonts w:ascii="Times New Roman" w:hAnsi="Times New Roman" w:cs="Times New Roman"/>
              </w:rPr>
            </w:pPr>
            <w:r w:rsidRPr="006A5F84">
              <w:rPr>
                <w:rFonts w:ascii="Times New Roman" w:hAnsi="Times New Roman" w:cs="Times New Roman"/>
              </w:rPr>
              <w:t xml:space="preserve">Chairperson and </w:t>
            </w:r>
            <w:r>
              <w:rPr>
                <w:rFonts w:ascii="Times New Roman" w:hAnsi="Times New Roman" w:cs="Times New Roman"/>
              </w:rPr>
              <w:t>s</w:t>
            </w:r>
            <w:r w:rsidRPr="006A5F84">
              <w:rPr>
                <w:rFonts w:ascii="Times New Roman" w:hAnsi="Times New Roman" w:cs="Times New Roman"/>
              </w:rPr>
              <w:t>ecretary verify that all tender envelopes are sealed and in good condition.</w:t>
            </w:r>
          </w:p>
        </w:tc>
        <w:tc>
          <w:tcPr>
            <w:tcW w:w="1247" w:type="dxa"/>
          </w:tcPr>
          <w:p w:rsidR="00031A48" w:rsidRPr="006A5F84" w:rsidRDefault="00031A48">
            <w:pPr>
              <w:rPr>
                <w:rFonts w:ascii="Times New Roman" w:hAnsi="Times New Roman" w:cs="Times New Roman"/>
              </w:rPr>
            </w:pPr>
          </w:p>
        </w:tc>
      </w:tr>
      <w:tr w:rsidR="00031A48" w:rsidRPr="006A5F84">
        <w:trPr>
          <w:jc w:val="center"/>
        </w:trPr>
        <w:tc>
          <w:tcPr>
            <w:tcW w:w="8051" w:type="dxa"/>
          </w:tcPr>
          <w:p w:rsidR="00031A48" w:rsidRPr="006A5F84" w:rsidRDefault="00031A48" w:rsidP="004C36FF">
            <w:pPr>
              <w:numPr>
                <w:ilvl w:val="0"/>
                <w:numId w:val="14"/>
              </w:numPr>
              <w:jc w:val="both"/>
              <w:rPr>
                <w:rFonts w:ascii="Times New Roman" w:hAnsi="Times New Roman" w:cs="Times New Roman"/>
              </w:rPr>
            </w:pPr>
            <w:r w:rsidRPr="006A5F84">
              <w:rPr>
                <w:rFonts w:ascii="Times New Roman" w:hAnsi="Times New Roman" w:cs="Times New Roman"/>
              </w:rPr>
              <w:t xml:space="preserve">Chairperson and </w:t>
            </w:r>
            <w:r>
              <w:rPr>
                <w:rFonts w:ascii="Times New Roman" w:hAnsi="Times New Roman" w:cs="Times New Roman"/>
              </w:rPr>
              <w:t>s</w:t>
            </w:r>
            <w:r w:rsidRPr="006A5F84">
              <w:rPr>
                <w:rFonts w:ascii="Times New Roman" w:hAnsi="Times New Roman" w:cs="Times New Roman"/>
              </w:rPr>
              <w:t xml:space="preserve">ecretary open the tender envelopes in order of receipt. They mark the tender envelope number on the front page of each document. The </w:t>
            </w:r>
            <w:r>
              <w:rPr>
                <w:rFonts w:ascii="Times New Roman" w:hAnsi="Times New Roman" w:cs="Times New Roman"/>
              </w:rPr>
              <w:t>c</w:t>
            </w:r>
            <w:r w:rsidRPr="006A5F84">
              <w:rPr>
                <w:rFonts w:ascii="Times New Roman" w:hAnsi="Times New Roman" w:cs="Times New Roman"/>
              </w:rPr>
              <w:t xml:space="preserve">hairperson and </w:t>
            </w:r>
            <w:r>
              <w:rPr>
                <w:rFonts w:ascii="Times New Roman" w:hAnsi="Times New Roman" w:cs="Times New Roman"/>
              </w:rPr>
              <w:t>s</w:t>
            </w:r>
            <w:r w:rsidRPr="006A5F84">
              <w:rPr>
                <w:rFonts w:ascii="Times New Roman" w:hAnsi="Times New Roman" w:cs="Times New Roman"/>
              </w:rPr>
              <w:t xml:space="preserve">ecretary initials the first page of all original documents and all pages of the original financial offer. Only the envelopes </w:t>
            </w:r>
            <w:r>
              <w:rPr>
                <w:rFonts w:ascii="Times New Roman" w:hAnsi="Times New Roman" w:cs="Times New Roman"/>
              </w:rPr>
              <w:t>sent</w:t>
            </w:r>
            <w:r w:rsidRPr="006A5F84">
              <w:rPr>
                <w:rFonts w:ascii="Times New Roman" w:hAnsi="Times New Roman" w:cs="Times New Roman"/>
              </w:rPr>
              <w:t xml:space="preserve"> before the submission deadline should be opened.</w:t>
            </w:r>
          </w:p>
        </w:tc>
        <w:tc>
          <w:tcPr>
            <w:tcW w:w="1247" w:type="dxa"/>
          </w:tcPr>
          <w:p w:rsidR="00031A48" w:rsidRPr="006A5F84" w:rsidRDefault="00031A48">
            <w:pPr>
              <w:rPr>
                <w:rFonts w:ascii="Times New Roman" w:hAnsi="Times New Roman" w:cs="Times New Roman"/>
              </w:rPr>
            </w:pPr>
          </w:p>
        </w:tc>
      </w:tr>
      <w:tr w:rsidR="00031A48" w:rsidRPr="006A5F84">
        <w:trPr>
          <w:jc w:val="center"/>
        </w:trPr>
        <w:tc>
          <w:tcPr>
            <w:tcW w:w="8051" w:type="dxa"/>
          </w:tcPr>
          <w:p w:rsidR="00031A48" w:rsidRPr="006A5F84" w:rsidRDefault="00031A48" w:rsidP="0047783A">
            <w:pPr>
              <w:numPr>
                <w:ilvl w:val="0"/>
                <w:numId w:val="14"/>
              </w:numPr>
              <w:jc w:val="both"/>
              <w:rPr>
                <w:rFonts w:ascii="Times New Roman" w:hAnsi="Times New Roman" w:cs="Times New Roman"/>
              </w:rPr>
            </w:pPr>
            <w:r w:rsidRPr="006A5F84">
              <w:rPr>
                <w:rFonts w:ascii="Times New Roman" w:hAnsi="Times New Roman" w:cs="Times New Roman"/>
              </w:rPr>
              <w:t xml:space="preserve">For each tender envelope, the </w:t>
            </w:r>
            <w:r>
              <w:rPr>
                <w:rFonts w:ascii="Times New Roman" w:hAnsi="Times New Roman" w:cs="Times New Roman"/>
              </w:rPr>
              <w:t>c</w:t>
            </w:r>
            <w:r w:rsidRPr="006A5F84">
              <w:rPr>
                <w:rFonts w:ascii="Times New Roman" w:hAnsi="Times New Roman" w:cs="Times New Roman"/>
              </w:rPr>
              <w:t xml:space="preserve">hairperson and </w:t>
            </w:r>
            <w:r>
              <w:rPr>
                <w:rFonts w:ascii="Times New Roman" w:hAnsi="Times New Roman" w:cs="Times New Roman"/>
              </w:rPr>
              <w:t>s</w:t>
            </w:r>
            <w:r w:rsidRPr="006A5F84">
              <w:rPr>
                <w:rFonts w:ascii="Times New Roman" w:hAnsi="Times New Roman" w:cs="Times New Roman"/>
              </w:rPr>
              <w:t>ecretary announce and check that the summary of tenders received correctly records:</w:t>
            </w:r>
          </w:p>
          <w:p w:rsidR="00031A48" w:rsidRPr="006A5F84" w:rsidRDefault="00031A48" w:rsidP="0047783A">
            <w:pPr>
              <w:numPr>
                <w:ilvl w:val="0"/>
                <w:numId w:val="12"/>
              </w:numPr>
              <w:tabs>
                <w:tab w:val="clear" w:pos="2061"/>
                <w:tab w:val="left" w:pos="851"/>
              </w:tabs>
              <w:spacing w:after="0"/>
              <w:ind w:left="850" w:hanging="425"/>
              <w:jc w:val="both"/>
              <w:rPr>
                <w:rFonts w:ascii="Times New Roman" w:hAnsi="Times New Roman" w:cs="Times New Roman"/>
              </w:rPr>
            </w:pPr>
            <w:r w:rsidRPr="006A5F84">
              <w:rPr>
                <w:rFonts w:ascii="Times New Roman" w:hAnsi="Times New Roman" w:cs="Times New Roman"/>
              </w:rPr>
              <w:t>the registration number on the envelope,</w:t>
            </w:r>
          </w:p>
          <w:p w:rsidR="00031A48" w:rsidRPr="006A5F84" w:rsidRDefault="00031A48" w:rsidP="0047783A">
            <w:pPr>
              <w:numPr>
                <w:ilvl w:val="0"/>
                <w:numId w:val="12"/>
              </w:numPr>
              <w:tabs>
                <w:tab w:val="clear" w:pos="2061"/>
                <w:tab w:val="left" w:pos="851"/>
              </w:tabs>
              <w:spacing w:after="0"/>
              <w:ind w:left="850" w:hanging="425"/>
              <w:jc w:val="both"/>
              <w:rPr>
                <w:rFonts w:ascii="Times New Roman" w:hAnsi="Times New Roman" w:cs="Times New Roman"/>
              </w:rPr>
            </w:pPr>
            <w:r w:rsidRPr="006A5F84">
              <w:rPr>
                <w:rFonts w:ascii="Times New Roman" w:hAnsi="Times New Roman" w:cs="Times New Roman"/>
              </w:rPr>
              <w:t>the name of the tenderer,</w:t>
            </w:r>
          </w:p>
          <w:p w:rsidR="00031A48" w:rsidRPr="006A5F84" w:rsidRDefault="00031A48" w:rsidP="0047783A">
            <w:pPr>
              <w:numPr>
                <w:ilvl w:val="0"/>
                <w:numId w:val="12"/>
              </w:numPr>
              <w:tabs>
                <w:tab w:val="clear" w:pos="2061"/>
                <w:tab w:val="left" w:pos="851"/>
              </w:tabs>
              <w:spacing w:after="0"/>
              <w:ind w:left="850" w:hanging="425"/>
              <w:jc w:val="both"/>
              <w:rPr>
                <w:rFonts w:ascii="Times New Roman" w:hAnsi="Times New Roman" w:cs="Times New Roman"/>
              </w:rPr>
            </w:pPr>
            <w:r w:rsidRPr="006A5F84">
              <w:rPr>
                <w:rFonts w:ascii="Times New Roman" w:hAnsi="Times New Roman" w:cs="Times New Roman"/>
              </w:rPr>
              <w:t xml:space="preserve">the date (and time, for those </w:t>
            </w:r>
            <w:r>
              <w:rPr>
                <w:rFonts w:ascii="Times New Roman" w:hAnsi="Times New Roman" w:cs="Times New Roman"/>
              </w:rPr>
              <w:t>hand delivered</w:t>
            </w:r>
            <w:r w:rsidRPr="006A5F84">
              <w:rPr>
                <w:rFonts w:ascii="Times New Roman" w:hAnsi="Times New Roman" w:cs="Times New Roman"/>
              </w:rPr>
              <w:t xml:space="preserve"> on the last date for submission of tenders) of </w:t>
            </w:r>
            <w:r>
              <w:rPr>
                <w:rFonts w:ascii="Times New Roman" w:hAnsi="Times New Roman" w:cs="Times New Roman"/>
              </w:rPr>
              <w:t>dispatch</w:t>
            </w:r>
            <w:r w:rsidRPr="006A5F84">
              <w:rPr>
                <w:rFonts w:ascii="Times New Roman" w:hAnsi="Times New Roman" w:cs="Times New Roman"/>
              </w:rPr>
              <w:t>,</w:t>
            </w:r>
          </w:p>
          <w:p w:rsidR="00031A48" w:rsidRPr="006A5F84" w:rsidRDefault="00031A48" w:rsidP="0047783A">
            <w:pPr>
              <w:numPr>
                <w:ilvl w:val="0"/>
                <w:numId w:val="12"/>
              </w:numPr>
              <w:tabs>
                <w:tab w:val="clear" w:pos="2061"/>
                <w:tab w:val="left" w:pos="851"/>
              </w:tabs>
              <w:spacing w:after="0"/>
              <w:ind w:left="850" w:hanging="425"/>
              <w:jc w:val="both"/>
              <w:rPr>
                <w:rFonts w:ascii="Times New Roman" w:hAnsi="Times New Roman" w:cs="Times New Roman"/>
              </w:rPr>
            </w:pPr>
            <w:r w:rsidRPr="006A5F84">
              <w:rPr>
                <w:rFonts w:ascii="Times New Roman" w:hAnsi="Times New Roman" w:cs="Times New Roman"/>
              </w:rPr>
              <w:t>the condition of the outer envelope,</w:t>
            </w:r>
          </w:p>
          <w:p w:rsidR="00031A48" w:rsidRPr="006A5F84" w:rsidRDefault="00031A48" w:rsidP="0047783A">
            <w:pPr>
              <w:numPr>
                <w:ilvl w:val="0"/>
                <w:numId w:val="12"/>
              </w:numPr>
              <w:tabs>
                <w:tab w:val="clear" w:pos="2061"/>
                <w:tab w:val="left" w:pos="851"/>
              </w:tabs>
              <w:spacing w:after="0"/>
              <w:ind w:left="850" w:hanging="425"/>
              <w:jc w:val="both"/>
              <w:rPr>
                <w:rFonts w:ascii="Times New Roman" w:hAnsi="Times New Roman" w:cs="Times New Roman"/>
              </w:rPr>
            </w:pPr>
            <w:r w:rsidRPr="006A5F84">
              <w:rPr>
                <w:rFonts w:ascii="Times New Roman" w:hAnsi="Times New Roman" w:cs="Times New Roman"/>
              </w:rPr>
              <w:t>whether or not the tenderer has included a tender form for a supply contract,</w:t>
            </w:r>
          </w:p>
          <w:p w:rsidR="00031A48" w:rsidRDefault="00031A48" w:rsidP="000C27F3">
            <w:pPr>
              <w:numPr>
                <w:ilvl w:val="0"/>
                <w:numId w:val="12"/>
              </w:numPr>
              <w:tabs>
                <w:tab w:val="clear" w:pos="2061"/>
                <w:tab w:val="left" w:pos="851"/>
              </w:tabs>
              <w:spacing w:after="0"/>
              <w:ind w:left="850" w:hanging="425"/>
              <w:jc w:val="both"/>
              <w:rPr>
                <w:rFonts w:ascii="Times New Roman" w:hAnsi="Times New Roman" w:cs="Times New Roman"/>
              </w:rPr>
            </w:pPr>
            <w:r w:rsidRPr="006A5F84">
              <w:rPr>
                <w:rFonts w:ascii="Times New Roman" w:hAnsi="Times New Roman" w:cs="Times New Roman"/>
              </w:rPr>
              <w:t>the total financial offer and any discounts applicable (exact wording as in the tender form),</w:t>
            </w:r>
          </w:p>
          <w:p w:rsidR="00031A48" w:rsidRPr="006A5F84" w:rsidRDefault="00031A48" w:rsidP="000C27F3">
            <w:pPr>
              <w:numPr>
                <w:ilvl w:val="0"/>
                <w:numId w:val="12"/>
              </w:numPr>
              <w:tabs>
                <w:tab w:val="clear" w:pos="2061"/>
                <w:tab w:val="left" w:pos="851"/>
              </w:tabs>
              <w:spacing w:after="0"/>
              <w:ind w:left="850" w:hanging="425"/>
              <w:jc w:val="both"/>
              <w:rPr>
                <w:rFonts w:ascii="Times New Roman" w:hAnsi="Times New Roman" w:cs="Times New Roman"/>
              </w:rPr>
            </w:pPr>
            <w:r>
              <w:rPr>
                <w:rFonts w:ascii="Times New Roman" w:hAnsi="Times New Roman" w:cs="Times New Roman"/>
              </w:rPr>
              <w:t>the breakdown of the cost of the products and of</w:t>
            </w:r>
            <w:r>
              <w:rPr>
                <w:rFonts w:ascii="Times New Roman" w:hAnsi="Times New Roman" w:cs="Times New Roman"/>
                <w:color w:val="FF0000"/>
                <w:lang w:eastAsia="en-GB"/>
              </w:rPr>
              <w:t xml:space="preserve"> any other amount not directly related to the intrinsic value of the products in question,</w:t>
            </w:r>
          </w:p>
          <w:p w:rsidR="00031A48" w:rsidRPr="006A5F84" w:rsidRDefault="00031A48" w:rsidP="0047783A">
            <w:pPr>
              <w:numPr>
                <w:ilvl w:val="0"/>
                <w:numId w:val="12"/>
              </w:numPr>
              <w:tabs>
                <w:tab w:val="clear" w:pos="2061"/>
                <w:tab w:val="left" w:pos="851"/>
              </w:tabs>
              <w:spacing w:after="0"/>
              <w:ind w:left="850" w:hanging="425"/>
              <w:jc w:val="both"/>
              <w:rPr>
                <w:rFonts w:ascii="Times New Roman" w:hAnsi="Times New Roman" w:cs="Times New Roman"/>
              </w:rPr>
            </w:pPr>
            <w:r w:rsidRPr="006A5F84">
              <w:rPr>
                <w:rFonts w:ascii="Times New Roman" w:hAnsi="Times New Roman" w:cs="Times New Roman"/>
              </w:rPr>
              <w:t>whether or not a tender guarantee has been provided, if required.</w:t>
            </w:r>
          </w:p>
          <w:p w:rsidR="00031A48" w:rsidRPr="006A5F84" w:rsidRDefault="00031A48" w:rsidP="0047783A">
            <w:pPr>
              <w:numPr>
                <w:ilvl w:val="0"/>
                <w:numId w:val="12"/>
              </w:numPr>
              <w:tabs>
                <w:tab w:val="clear" w:pos="2061"/>
                <w:tab w:val="left" w:pos="851"/>
              </w:tabs>
              <w:ind w:left="850" w:hanging="425"/>
              <w:jc w:val="both"/>
              <w:rPr>
                <w:rFonts w:ascii="Times New Roman" w:hAnsi="Times New Roman" w:cs="Times New Roman"/>
              </w:rPr>
            </w:pPr>
            <w:r w:rsidRPr="006A5F84">
              <w:rPr>
                <w:rFonts w:ascii="Times New Roman" w:hAnsi="Times New Roman" w:cs="Times New Roman"/>
              </w:rPr>
              <w:t>overall decision regarding suitability of tenders for further evaluation</w:t>
            </w:r>
          </w:p>
        </w:tc>
        <w:tc>
          <w:tcPr>
            <w:tcW w:w="1247" w:type="dxa"/>
          </w:tcPr>
          <w:p w:rsidR="00031A48" w:rsidRPr="006A5F84" w:rsidRDefault="00031A48">
            <w:pPr>
              <w:rPr>
                <w:rFonts w:ascii="Times New Roman" w:hAnsi="Times New Roman" w:cs="Times New Roman"/>
              </w:rPr>
            </w:pPr>
          </w:p>
        </w:tc>
      </w:tr>
      <w:tr w:rsidR="00031A48" w:rsidRPr="006A5F84">
        <w:trPr>
          <w:jc w:val="center"/>
        </w:trPr>
        <w:tc>
          <w:tcPr>
            <w:tcW w:w="8051" w:type="dxa"/>
          </w:tcPr>
          <w:p w:rsidR="00031A48" w:rsidRDefault="00031A48" w:rsidP="003A38B1">
            <w:pPr>
              <w:numPr>
                <w:ilvl w:val="0"/>
                <w:numId w:val="14"/>
              </w:numPr>
              <w:jc w:val="both"/>
              <w:rPr>
                <w:rFonts w:ascii="Times New Roman" w:hAnsi="Times New Roman" w:cs="Times New Roman"/>
              </w:rPr>
            </w:pPr>
            <w:r>
              <w:rPr>
                <w:rFonts w:ascii="Times New Roman" w:hAnsi="Times New Roman" w:cs="Times New Roman"/>
              </w:rPr>
              <w:t>T</w:t>
            </w:r>
            <w:r w:rsidRPr="00021616">
              <w:rPr>
                <w:rFonts w:ascii="Times New Roman" w:hAnsi="Times New Roman" w:cs="Times New Roman"/>
              </w:rPr>
              <w:t xml:space="preserve">he </w:t>
            </w:r>
            <w:r>
              <w:rPr>
                <w:rFonts w:ascii="Times New Roman" w:hAnsi="Times New Roman" w:cs="Times New Roman"/>
              </w:rPr>
              <w:t>c</w:t>
            </w:r>
            <w:r w:rsidRPr="00021616">
              <w:rPr>
                <w:rFonts w:ascii="Times New Roman" w:hAnsi="Times New Roman" w:cs="Times New Roman"/>
              </w:rPr>
              <w:t xml:space="preserve">hairperson </w:t>
            </w:r>
            <w:r>
              <w:rPr>
                <w:rFonts w:ascii="Times New Roman" w:hAnsi="Times New Roman" w:cs="Times New Roman"/>
              </w:rPr>
              <w:t>reminds the committee members of the following</w:t>
            </w:r>
            <w:r w:rsidRPr="00021616">
              <w:rPr>
                <w:rFonts w:ascii="Times New Roman" w:hAnsi="Times New Roman" w:cs="Times New Roman"/>
              </w:rPr>
              <w:t>:</w:t>
            </w:r>
          </w:p>
          <w:p w:rsidR="00031A48" w:rsidRPr="009B34E8" w:rsidRDefault="00031A48" w:rsidP="00B45635">
            <w:pPr>
              <w:ind w:left="360"/>
              <w:jc w:val="both"/>
              <w:rPr>
                <w:rFonts w:ascii="Times New Roman" w:hAnsi="Times New Roman" w:cs="Times New Roman"/>
                <w:i/>
                <w:iCs/>
              </w:rPr>
            </w:pPr>
            <w:r w:rsidRPr="009B34E8">
              <w:rPr>
                <w:rFonts w:ascii="Times New Roman" w:hAnsi="Times New Roman" w:cs="Times New Roman"/>
                <w:i/>
                <w:iCs/>
              </w:rPr>
              <w:t xml:space="preserve">Participants in this evaluation who might be, by any reason or mean, in a situation of conflict of interest, direct or indirect, actual or potential, please let us know and withdraw from this </w:t>
            </w:r>
            <w:r>
              <w:rPr>
                <w:rFonts w:ascii="Times New Roman" w:hAnsi="Times New Roman" w:cs="Times New Roman"/>
                <w:i/>
                <w:iCs/>
              </w:rPr>
              <w:t>procedure</w:t>
            </w:r>
            <w:r w:rsidRPr="009B34E8">
              <w:rPr>
                <w:rFonts w:ascii="Times New Roman" w:hAnsi="Times New Roman" w:cs="Times New Roman"/>
                <w:i/>
                <w:iCs/>
              </w:rPr>
              <w:t xml:space="preserve">. </w:t>
            </w:r>
          </w:p>
          <w:p w:rsidR="00031A48" w:rsidRDefault="00031A48" w:rsidP="00B45635">
            <w:pPr>
              <w:ind w:left="360"/>
              <w:jc w:val="both"/>
              <w:rPr>
                <w:rFonts w:ascii="Times New Roman" w:hAnsi="Times New Roman" w:cs="Times New Roman"/>
              </w:rPr>
            </w:pPr>
            <w:r w:rsidRPr="009B34E8">
              <w:rPr>
                <w:rFonts w:ascii="Times New Roman" w:hAnsi="Times New Roman" w:cs="Times New Roman"/>
                <w:i/>
                <w:iCs/>
              </w:rPr>
              <w:t xml:space="preserve">Shall be considered as being in a situation of conflict of interest any person having </w:t>
            </w:r>
            <w:r>
              <w:rPr>
                <w:rFonts w:ascii="Times New Roman" w:hAnsi="Times New Roman" w:cs="Times New Roman"/>
                <w:i/>
                <w:iCs/>
              </w:rPr>
              <w:t>‘</w:t>
            </w:r>
            <w:r w:rsidRPr="009B34E8">
              <w:rPr>
                <w:rFonts w:ascii="Times New Roman" w:hAnsi="Times New Roman" w:cs="Times New Roman"/>
                <w:i/>
                <w:iCs/>
              </w:rPr>
              <w:t>shared interest</w:t>
            </w:r>
            <w:r>
              <w:rPr>
                <w:rFonts w:ascii="Times New Roman" w:hAnsi="Times New Roman" w:cs="Times New Roman"/>
                <w:i/>
                <w:iCs/>
              </w:rPr>
              <w:t>’</w:t>
            </w:r>
            <w:r w:rsidRPr="009B34E8">
              <w:rPr>
                <w:rFonts w:ascii="Times New Roman" w:hAnsi="Times New Roman" w:cs="Times New Roman"/>
                <w:i/>
                <w:iCs/>
              </w:rPr>
              <w:t xml:space="preserve"> with one or more of the </w:t>
            </w:r>
            <w:r w:rsidRPr="001C25DF">
              <w:rPr>
                <w:rFonts w:ascii="Times New Roman" w:hAnsi="Times New Roman" w:cs="Times New Roman"/>
                <w:i/>
                <w:iCs/>
              </w:rPr>
              <w:t>tenderers</w:t>
            </w:r>
            <w:r w:rsidRPr="009B34E8">
              <w:rPr>
                <w:rFonts w:ascii="Times New Roman" w:hAnsi="Times New Roman" w:cs="Times New Roman"/>
                <w:i/>
                <w:iCs/>
              </w:rPr>
              <w:t xml:space="preserve"> and partners if any, and subcontractors, which may compromise the objective and impartial exercise of his/her functions as member of this </w:t>
            </w:r>
            <w:r>
              <w:rPr>
                <w:rFonts w:ascii="Times New Roman" w:hAnsi="Times New Roman" w:cs="Times New Roman"/>
                <w:i/>
                <w:iCs/>
              </w:rPr>
              <w:t>c</w:t>
            </w:r>
            <w:r w:rsidRPr="009B34E8">
              <w:rPr>
                <w:rFonts w:ascii="Times New Roman" w:hAnsi="Times New Roman" w:cs="Times New Roman"/>
                <w:i/>
                <w:iCs/>
              </w:rPr>
              <w:t>ommittee. Shared interest might result inter ali</w:t>
            </w:r>
            <w:r w:rsidRPr="0041649D">
              <w:rPr>
                <w:rFonts w:ascii="Times New Roman" w:hAnsi="Times New Roman" w:cs="Times New Roman"/>
                <w:i/>
                <w:iCs/>
              </w:rPr>
              <w:t>a from reasons involving family</w:t>
            </w:r>
            <w:r w:rsidRPr="009B34E8">
              <w:rPr>
                <w:rFonts w:ascii="Times New Roman" w:hAnsi="Times New Roman" w:cs="Times New Roman"/>
                <w:i/>
                <w:iCs/>
              </w:rPr>
              <w:t>, emotional life, political or national affinities, economic interest – such as an employment contract-.</w:t>
            </w:r>
          </w:p>
          <w:p w:rsidR="00031A48" w:rsidRDefault="00031A48" w:rsidP="00B45635">
            <w:pPr>
              <w:ind w:left="360"/>
              <w:jc w:val="both"/>
              <w:rPr>
                <w:rFonts w:ascii="Times New Roman" w:hAnsi="Times New Roman" w:cs="Times New Roman"/>
              </w:rPr>
            </w:pPr>
            <w:r w:rsidRPr="00021616">
              <w:rPr>
                <w:rFonts w:ascii="Times New Roman" w:hAnsi="Times New Roman" w:cs="Times New Roman"/>
              </w:rPr>
              <w:t xml:space="preserve">If any person points out a conflict of interest to the </w:t>
            </w:r>
            <w:r>
              <w:rPr>
                <w:rFonts w:ascii="Times New Roman" w:hAnsi="Times New Roman" w:cs="Times New Roman"/>
              </w:rPr>
              <w:t>c</w:t>
            </w:r>
            <w:r w:rsidRPr="00021616">
              <w:rPr>
                <w:rFonts w:ascii="Times New Roman" w:hAnsi="Times New Roman" w:cs="Times New Roman"/>
              </w:rPr>
              <w:t xml:space="preserve">hairperson, </w:t>
            </w:r>
            <w:r>
              <w:rPr>
                <w:rFonts w:ascii="Times New Roman" w:hAnsi="Times New Roman" w:cs="Times New Roman"/>
              </w:rPr>
              <w:t>the chairperson shallask him/her to withdraw from</w:t>
            </w:r>
            <w:r w:rsidRPr="00021616">
              <w:rPr>
                <w:rFonts w:ascii="Times New Roman" w:hAnsi="Times New Roman" w:cs="Times New Roman"/>
              </w:rPr>
              <w:t xml:space="preserve"> the procedure.Once these persons have </w:t>
            </w:r>
            <w:r>
              <w:rPr>
                <w:rFonts w:ascii="Times New Roman" w:hAnsi="Times New Roman" w:cs="Times New Roman"/>
              </w:rPr>
              <w:t>withdrawn from</w:t>
            </w:r>
            <w:r w:rsidRPr="00021616">
              <w:rPr>
                <w:rFonts w:ascii="Times New Roman" w:hAnsi="Times New Roman" w:cs="Times New Roman"/>
              </w:rPr>
              <w:t xml:space="preserve"> the </w:t>
            </w:r>
            <w:r>
              <w:rPr>
                <w:rFonts w:ascii="Times New Roman" w:hAnsi="Times New Roman" w:cs="Times New Roman"/>
              </w:rPr>
              <w:t>c</w:t>
            </w:r>
            <w:r w:rsidRPr="00021616">
              <w:rPr>
                <w:rFonts w:ascii="Times New Roman" w:hAnsi="Times New Roman" w:cs="Times New Roman"/>
              </w:rPr>
              <w:t xml:space="preserve">ommittee, the </w:t>
            </w:r>
            <w:r>
              <w:rPr>
                <w:rFonts w:ascii="Times New Roman" w:hAnsi="Times New Roman" w:cs="Times New Roman"/>
              </w:rPr>
              <w:t>c</w:t>
            </w:r>
            <w:r w:rsidRPr="00021616">
              <w:rPr>
                <w:rFonts w:ascii="Times New Roman" w:hAnsi="Times New Roman" w:cs="Times New Roman"/>
              </w:rPr>
              <w:t xml:space="preserve">hairperson continues </w:t>
            </w:r>
            <w:r>
              <w:rPr>
                <w:rFonts w:ascii="Times New Roman" w:hAnsi="Times New Roman" w:cs="Times New Roman"/>
              </w:rPr>
              <w:t>reminding the following:</w:t>
            </w:r>
          </w:p>
          <w:p w:rsidR="00031A48" w:rsidRPr="009B34E8" w:rsidRDefault="00031A48" w:rsidP="00B45635">
            <w:pPr>
              <w:ind w:left="360"/>
              <w:jc w:val="both"/>
              <w:rPr>
                <w:rFonts w:ascii="Times New Roman" w:hAnsi="Times New Roman" w:cs="Times New Roman"/>
                <w:i/>
                <w:iCs/>
              </w:rPr>
            </w:pPr>
            <w:r w:rsidRPr="009B34E8">
              <w:rPr>
                <w:rFonts w:ascii="Times New Roman" w:hAnsi="Times New Roman" w:cs="Times New Roman"/>
                <w:i/>
                <w:iCs/>
              </w:rPr>
              <w:t>All the participants in the evaluation of this tender procedure mustguaranteeimpartiality and confidentiality in order to avoid any conflict of interest that may distort and condition the sound and fair progress of it.</w:t>
            </w:r>
          </w:p>
          <w:p w:rsidR="00031A48" w:rsidRPr="006A5F84" w:rsidRDefault="00031A48" w:rsidP="004C36FF">
            <w:pPr>
              <w:ind w:left="360"/>
              <w:jc w:val="both"/>
              <w:rPr>
                <w:rFonts w:ascii="Times New Roman" w:hAnsi="Times New Roman" w:cs="Times New Roman"/>
              </w:rPr>
            </w:pPr>
            <w:r w:rsidRPr="006A5F84">
              <w:rPr>
                <w:rFonts w:ascii="Times New Roman" w:hAnsi="Times New Roman" w:cs="Times New Roman"/>
              </w:rPr>
              <w:t xml:space="preserve">All members of the </w:t>
            </w:r>
            <w:r>
              <w:rPr>
                <w:rFonts w:ascii="Times New Roman" w:hAnsi="Times New Roman" w:cs="Times New Roman"/>
              </w:rPr>
              <w:t>e</w:t>
            </w:r>
            <w:r w:rsidRPr="006A5F84">
              <w:rPr>
                <w:rFonts w:ascii="Times New Roman" w:hAnsi="Times New Roman" w:cs="Times New Roman"/>
              </w:rPr>
              <w:t xml:space="preserve">valuation </w:t>
            </w:r>
            <w:r>
              <w:rPr>
                <w:rFonts w:ascii="Times New Roman" w:hAnsi="Times New Roman" w:cs="Times New Roman"/>
              </w:rPr>
              <w:t>c</w:t>
            </w:r>
            <w:r w:rsidRPr="006A5F84">
              <w:rPr>
                <w:rFonts w:ascii="Times New Roman" w:hAnsi="Times New Roman" w:cs="Times New Roman"/>
              </w:rPr>
              <w:t>ommittee and any observers sign declarations of impartiality and confidentiality.</w:t>
            </w:r>
          </w:p>
        </w:tc>
        <w:tc>
          <w:tcPr>
            <w:tcW w:w="1247" w:type="dxa"/>
          </w:tcPr>
          <w:p w:rsidR="00031A48" w:rsidRPr="006A5F84" w:rsidRDefault="00031A48">
            <w:pPr>
              <w:rPr>
                <w:rFonts w:ascii="Times New Roman" w:hAnsi="Times New Roman" w:cs="Times New Roman"/>
              </w:rPr>
            </w:pPr>
          </w:p>
        </w:tc>
      </w:tr>
      <w:tr w:rsidR="00031A48" w:rsidRPr="006A5F84">
        <w:trPr>
          <w:jc w:val="center"/>
        </w:trPr>
        <w:tc>
          <w:tcPr>
            <w:tcW w:w="8051" w:type="dxa"/>
          </w:tcPr>
          <w:p w:rsidR="00031A48" w:rsidRPr="006A5F84" w:rsidRDefault="00031A48" w:rsidP="0047783A">
            <w:pPr>
              <w:numPr>
                <w:ilvl w:val="0"/>
                <w:numId w:val="14"/>
              </w:numPr>
              <w:jc w:val="both"/>
              <w:rPr>
                <w:rFonts w:ascii="Times New Roman" w:hAnsi="Times New Roman" w:cs="Times New Roman"/>
              </w:rPr>
            </w:pPr>
            <w:r w:rsidRPr="006A5F84">
              <w:rPr>
                <w:rFonts w:ascii="Times New Roman" w:hAnsi="Times New Roman" w:cs="Times New Roman"/>
              </w:rPr>
              <w:t>Chairperson signs the summary of tenders received.</w:t>
            </w:r>
          </w:p>
        </w:tc>
        <w:tc>
          <w:tcPr>
            <w:tcW w:w="1247" w:type="dxa"/>
          </w:tcPr>
          <w:p w:rsidR="00031A48" w:rsidRPr="006A5F84" w:rsidRDefault="00031A48">
            <w:pPr>
              <w:rPr>
                <w:rFonts w:ascii="Times New Roman" w:hAnsi="Times New Roman" w:cs="Times New Roman"/>
              </w:rPr>
            </w:pPr>
          </w:p>
        </w:tc>
      </w:tr>
      <w:tr w:rsidR="00031A48" w:rsidRPr="006A5F84">
        <w:trPr>
          <w:jc w:val="center"/>
        </w:trPr>
        <w:tc>
          <w:tcPr>
            <w:tcW w:w="8051" w:type="dxa"/>
          </w:tcPr>
          <w:p w:rsidR="00031A48" w:rsidRPr="006A5F84" w:rsidRDefault="00031A48" w:rsidP="004C36FF">
            <w:pPr>
              <w:numPr>
                <w:ilvl w:val="0"/>
                <w:numId w:val="14"/>
              </w:numPr>
              <w:jc w:val="both"/>
              <w:rPr>
                <w:rFonts w:ascii="Times New Roman" w:hAnsi="Times New Roman" w:cs="Times New Roman"/>
              </w:rPr>
            </w:pPr>
            <w:r w:rsidRPr="006A5F84">
              <w:rPr>
                <w:rFonts w:ascii="Times New Roman" w:hAnsi="Times New Roman" w:cs="Times New Roman"/>
              </w:rPr>
              <w:t xml:space="preserve">All members of the </w:t>
            </w:r>
            <w:r>
              <w:rPr>
                <w:rFonts w:ascii="Times New Roman" w:hAnsi="Times New Roman" w:cs="Times New Roman"/>
              </w:rPr>
              <w:t>e</w:t>
            </w:r>
            <w:r w:rsidRPr="006A5F84">
              <w:rPr>
                <w:rFonts w:ascii="Times New Roman" w:hAnsi="Times New Roman" w:cs="Times New Roman"/>
              </w:rPr>
              <w:t xml:space="preserve">valuation </w:t>
            </w:r>
            <w:r>
              <w:rPr>
                <w:rFonts w:ascii="Times New Roman" w:hAnsi="Times New Roman" w:cs="Times New Roman"/>
              </w:rPr>
              <w:t>c</w:t>
            </w:r>
            <w:r w:rsidRPr="006A5F84">
              <w:rPr>
                <w:rFonts w:ascii="Times New Roman" w:hAnsi="Times New Roman" w:cs="Times New Roman"/>
              </w:rPr>
              <w:t>ommittee sign the tender opening report.</w:t>
            </w:r>
          </w:p>
        </w:tc>
        <w:tc>
          <w:tcPr>
            <w:tcW w:w="1247" w:type="dxa"/>
          </w:tcPr>
          <w:p w:rsidR="00031A48" w:rsidRPr="006A5F84" w:rsidRDefault="00031A48">
            <w:pPr>
              <w:rPr>
                <w:rFonts w:ascii="Times New Roman" w:hAnsi="Times New Roman" w:cs="Times New Roman"/>
              </w:rPr>
            </w:pPr>
          </w:p>
        </w:tc>
      </w:tr>
    </w:tbl>
    <w:p w:rsidR="00031A48" w:rsidRPr="006A5F84" w:rsidRDefault="00031A48" w:rsidP="00B45635"/>
    <w:sectPr w:rsidR="00031A48" w:rsidRPr="006A5F84" w:rsidSect="003D7D2E">
      <w:headerReference w:type="default" r:id="rId7"/>
      <w:footerReference w:type="default" r:id="rId8"/>
      <w:headerReference w:type="first" r:id="rId9"/>
      <w:footerReference w:type="first" r:id="rId10"/>
      <w:footnotePr>
        <w:pos w:val="beneathText"/>
        <w:numRestart w:val="eachPage"/>
      </w:footnotePr>
      <w:endnotePr>
        <w:numFmt w:val="decimal"/>
      </w:endnotePr>
      <w:pgSz w:w="11907" w:h="16840" w:code="9"/>
      <w:pgMar w:top="1134" w:right="1418" w:bottom="1134" w:left="1134" w:header="720" w:footer="720" w:gutter="567"/>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1A48" w:rsidRPr="006A5F84" w:rsidRDefault="00031A48">
      <w:r w:rsidRPr="006A5F84">
        <w:separator/>
      </w:r>
    </w:p>
  </w:endnote>
  <w:endnote w:type="continuationSeparator" w:id="1">
    <w:p w:rsidR="00031A48" w:rsidRPr="006A5F84" w:rsidRDefault="00031A48">
      <w:r w:rsidRPr="006A5F84">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Optim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A48" w:rsidRPr="002C0B3D" w:rsidRDefault="00031A48" w:rsidP="00B9287A">
    <w:pPr>
      <w:pStyle w:val="Footer"/>
      <w:tabs>
        <w:tab w:val="clear" w:pos="4320"/>
        <w:tab w:val="clear" w:pos="8640"/>
        <w:tab w:val="right" w:pos="8647"/>
      </w:tabs>
      <w:spacing w:after="0"/>
      <w:ind w:right="6"/>
      <w:rPr>
        <w:rStyle w:val="PageNumber"/>
        <w:rFonts w:ascii="Times New Roman" w:hAnsi="Times New Roman" w:cs="Times New Roman"/>
        <w:sz w:val="18"/>
        <w:szCs w:val="18"/>
      </w:rPr>
    </w:pPr>
    <w:r w:rsidRPr="00DD5481">
      <w:rPr>
        <w:rFonts w:ascii="Times New Roman" w:hAnsi="Times New Roman" w:cs="Times New Roman"/>
        <w:b/>
        <w:bCs/>
        <w:sz w:val="18"/>
        <w:szCs w:val="18"/>
      </w:rPr>
      <w:t>July 2019</w:t>
    </w:r>
    <w:bookmarkStart w:id="0" w:name="_GoBack"/>
    <w:bookmarkEnd w:id="0"/>
    <w:r w:rsidRPr="00B45635">
      <w:rPr>
        <w:rFonts w:ascii="Times New Roman" w:hAnsi="Times New Roman" w:cs="Times New Roman"/>
        <w:b/>
        <w:bCs/>
        <w:sz w:val="18"/>
        <w:szCs w:val="18"/>
      </w:rPr>
      <w:tab/>
    </w:r>
    <w:r w:rsidRPr="002C0B3D">
      <w:rPr>
        <w:rStyle w:val="PageNumber"/>
        <w:rFonts w:ascii="Times New Roman" w:hAnsi="Times New Roman" w:cs="Times New Roman"/>
        <w:sz w:val="18"/>
        <w:szCs w:val="18"/>
      </w:rPr>
      <w:t xml:space="preserve">Page </w:t>
    </w:r>
    <w:r w:rsidRPr="002C0B3D">
      <w:rPr>
        <w:rStyle w:val="PageNumber"/>
        <w:rFonts w:ascii="Times New Roman" w:hAnsi="Times New Roman" w:cs="Times New Roman"/>
        <w:sz w:val="18"/>
        <w:szCs w:val="18"/>
      </w:rPr>
      <w:fldChar w:fldCharType="begin"/>
    </w:r>
    <w:r w:rsidRPr="002C0B3D">
      <w:rPr>
        <w:rStyle w:val="PageNumber"/>
        <w:rFonts w:ascii="Times New Roman" w:hAnsi="Times New Roman" w:cs="Times New Roman"/>
        <w:sz w:val="18"/>
        <w:szCs w:val="18"/>
      </w:rPr>
      <w:instrText xml:space="preserve"> PAGE </w:instrText>
    </w:r>
    <w:r w:rsidRPr="002C0B3D">
      <w:rPr>
        <w:rStyle w:val="PageNumber"/>
        <w:rFonts w:ascii="Times New Roman" w:hAnsi="Times New Roman" w:cs="Times New Roman"/>
        <w:sz w:val="18"/>
        <w:szCs w:val="18"/>
      </w:rPr>
      <w:fldChar w:fldCharType="separate"/>
    </w:r>
    <w:r>
      <w:rPr>
        <w:rStyle w:val="PageNumber"/>
        <w:rFonts w:ascii="Times New Roman" w:hAnsi="Times New Roman" w:cs="Times New Roman"/>
        <w:noProof/>
        <w:sz w:val="18"/>
        <w:szCs w:val="18"/>
      </w:rPr>
      <w:t>2</w:t>
    </w:r>
    <w:r w:rsidRPr="002C0B3D">
      <w:rPr>
        <w:rStyle w:val="PageNumber"/>
        <w:rFonts w:ascii="Times New Roman" w:hAnsi="Times New Roman" w:cs="Times New Roman"/>
        <w:sz w:val="18"/>
        <w:szCs w:val="18"/>
      </w:rPr>
      <w:fldChar w:fldCharType="end"/>
    </w:r>
    <w:r w:rsidRPr="002C0B3D">
      <w:rPr>
        <w:rStyle w:val="PageNumber"/>
        <w:rFonts w:ascii="Times New Roman" w:hAnsi="Times New Roman" w:cs="Times New Roman"/>
        <w:sz w:val="18"/>
        <w:szCs w:val="18"/>
      </w:rPr>
      <w:t xml:space="preserve"> of </w:t>
    </w:r>
    <w:r w:rsidRPr="002C0B3D">
      <w:rPr>
        <w:rStyle w:val="PageNumber"/>
        <w:rFonts w:ascii="Times New Roman" w:hAnsi="Times New Roman" w:cs="Times New Roman"/>
        <w:sz w:val="18"/>
        <w:szCs w:val="18"/>
      </w:rPr>
      <w:fldChar w:fldCharType="begin"/>
    </w:r>
    <w:r w:rsidRPr="002C0B3D">
      <w:rPr>
        <w:rStyle w:val="PageNumber"/>
        <w:rFonts w:ascii="Times New Roman" w:hAnsi="Times New Roman" w:cs="Times New Roman"/>
        <w:sz w:val="18"/>
        <w:szCs w:val="18"/>
      </w:rPr>
      <w:instrText xml:space="preserve"> NUMPAGES </w:instrText>
    </w:r>
    <w:r w:rsidRPr="002C0B3D">
      <w:rPr>
        <w:rStyle w:val="PageNumber"/>
        <w:rFonts w:ascii="Times New Roman" w:hAnsi="Times New Roman" w:cs="Times New Roman"/>
        <w:sz w:val="18"/>
        <w:szCs w:val="18"/>
      </w:rPr>
      <w:fldChar w:fldCharType="separate"/>
    </w:r>
    <w:r>
      <w:rPr>
        <w:rStyle w:val="PageNumber"/>
        <w:rFonts w:ascii="Times New Roman" w:hAnsi="Times New Roman" w:cs="Times New Roman"/>
        <w:noProof/>
        <w:sz w:val="18"/>
        <w:szCs w:val="18"/>
      </w:rPr>
      <w:t>2</w:t>
    </w:r>
    <w:r w:rsidRPr="002C0B3D">
      <w:rPr>
        <w:rStyle w:val="PageNumber"/>
        <w:rFonts w:ascii="Times New Roman" w:hAnsi="Times New Roman" w:cs="Times New Roman"/>
        <w:sz w:val="18"/>
        <w:szCs w:val="18"/>
      </w:rPr>
      <w:fldChar w:fldCharType="end"/>
    </w:r>
  </w:p>
  <w:p w:rsidR="00031A48" w:rsidRPr="006A5F84" w:rsidRDefault="00031A48" w:rsidP="004F76FB">
    <w:pPr>
      <w:pStyle w:val="Footer"/>
      <w:tabs>
        <w:tab w:val="clear" w:pos="8640"/>
        <w:tab w:val="right" w:pos="8788"/>
      </w:tabs>
      <w:spacing w:before="0" w:after="0"/>
      <w:rPr>
        <w:rFonts w:ascii="Times New Roman" w:hAnsi="Times New Roman" w:cs="Times New Roman"/>
        <w:sz w:val="18"/>
        <w:szCs w:val="18"/>
      </w:rPr>
    </w:pPr>
    <w:r w:rsidRPr="003D7D2E">
      <w:rPr>
        <w:rStyle w:val="PageNumber"/>
        <w:rFonts w:ascii="Times New Roman" w:hAnsi="Times New Roman" w:cs="Times New Roman"/>
        <w:sz w:val="18"/>
        <w:szCs w:val="18"/>
      </w:rPr>
      <w:fldChar w:fldCharType="begin"/>
    </w:r>
    <w:r w:rsidRPr="003D7D2E">
      <w:rPr>
        <w:rStyle w:val="PageNumber"/>
        <w:rFonts w:ascii="Times New Roman" w:hAnsi="Times New Roman" w:cs="Times New Roman"/>
        <w:sz w:val="18"/>
        <w:szCs w:val="18"/>
      </w:rPr>
      <w:instrText xml:space="preserve"> FILENAME </w:instrText>
    </w:r>
    <w:r w:rsidRPr="003D7D2E">
      <w:rPr>
        <w:rStyle w:val="PageNumber"/>
        <w:rFonts w:ascii="Times New Roman" w:hAnsi="Times New Roman" w:cs="Times New Roman"/>
        <w:sz w:val="18"/>
        <w:szCs w:val="18"/>
      </w:rPr>
      <w:fldChar w:fldCharType="separate"/>
    </w:r>
    <w:r>
      <w:rPr>
        <w:rStyle w:val="PageNumber"/>
        <w:rFonts w:ascii="Times New Roman" w:hAnsi="Times New Roman" w:cs="Times New Roman"/>
        <w:noProof/>
        <w:sz w:val="18"/>
        <w:szCs w:val="18"/>
      </w:rPr>
      <w:t>c5_openchecklist_en.doc</w:t>
    </w:r>
    <w:r w:rsidRPr="003D7D2E">
      <w:rPr>
        <w:rStyle w:val="PageNumber"/>
        <w:rFonts w:ascii="Times New Roman" w:hAnsi="Times New Roman" w:cs="Times New Roman"/>
        <w:sz w:val="18"/>
        <w:szCs w:val="1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A48" w:rsidRPr="003D7D2E" w:rsidRDefault="00031A48" w:rsidP="004F76FB">
    <w:pPr>
      <w:pStyle w:val="Footer"/>
      <w:tabs>
        <w:tab w:val="clear" w:pos="4320"/>
        <w:tab w:val="clear" w:pos="8640"/>
        <w:tab w:val="right" w:pos="8788"/>
      </w:tabs>
      <w:spacing w:after="0"/>
      <w:rPr>
        <w:rStyle w:val="PageNumber"/>
        <w:rFonts w:ascii="Times New Roman" w:hAnsi="Times New Roman" w:cs="Times New Roman"/>
        <w:sz w:val="18"/>
        <w:szCs w:val="18"/>
      </w:rPr>
    </w:pPr>
    <w:r w:rsidRPr="00DD5481">
      <w:rPr>
        <w:rFonts w:ascii="Times New Roman" w:hAnsi="Times New Roman" w:cs="Times New Roman"/>
        <w:b/>
        <w:bCs/>
        <w:sz w:val="18"/>
        <w:szCs w:val="18"/>
      </w:rPr>
      <w:t>July 2019</w:t>
    </w:r>
    <w:r w:rsidRPr="00D363B8">
      <w:rPr>
        <w:rFonts w:ascii="Times New Roman" w:hAnsi="Times New Roman" w:cs="Times New Roman"/>
        <w:sz w:val="18"/>
        <w:szCs w:val="18"/>
      </w:rPr>
      <w:tab/>
      <w:t xml:space="preserve">Page </w:t>
    </w:r>
    <w:r w:rsidRPr="003D7D2E">
      <w:rPr>
        <w:rStyle w:val="PageNumber"/>
        <w:rFonts w:ascii="Times New Roman" w:hAnsi="Times New Roman" w:cs="Times New Roman"/>
        <w:sz w:val="18"/>
        <w:szCs w:val="18"/>
      </w:rPr>
      <w:fldChar w:fldCharType="begin"/>
    </w:r>
    <w:r w:rsidRPr="003D7D2E">
      <w:rPr>
        <w:rStyle w:val="PageNumber"/>
        <w:rFonts w:ascii="Times New Roman" w:hAnsi="Times New Roman" w:cs="Times New Roman"/>
        <w:sz w:val="18"/>
        <w:szCs w:val="18"/>
      </w:rPr>
      <w:instrText xml:space="preserve"> PAGE </w:instrText>
    </w:r>
    <w:r w:rsidRPr="003D7D2E">
      <w:rPr>
        <w:rStyle w:val="PageNumber"/>
        <w:rFonts w:ascii="Times New Roman" w:hAnsi="Times New Roman" w:cs="Times New Roman"/>
        <w:sz w:val="18"/>
        <w:szCs w:val="18"/>
      </w:rPr>
      <w:fldChar w:fldCharType="separate"/>
    </w:r>
    <w:r>
      <w:rPr>
        <w:rStyle w:val="PageNumber"/>
        <w:rFonts w:ascii="Times New Roman" w:hAnsi="Times New Roman" w:cs="Times New Roman"/>
        <w:noProof/>
        <w:sz w:val="18"/>
        <w:szCs w:val="18"/>
      </w:rPr>
      <w:t>1</w:t>
    </w:r>
    <w:r w:rsidRPr="003D7D2E">
      <w:rPr>
        <w:rStyle w:val="PageNumber"/>
        <w:rFonts w:ascii="Times New Roman" w:hAnsi="Times New Roman" w:cs="Times New Roman"/>
        <w:sz w:val="18"/>
        <w:szCs w:val="18"/>
      </w:rPr>
      <w:fldChar w:fldCharType="end"/>
    </w:r>
    <w:r w:rsidRPr="003D7D2E">
      <w:rPr>
        <w:rStyle w:val="PageNumber"/>
        <w:rFonts w:ascii="Times New Roman" w:hAnsi="Times New Roman" w:cs="Times New Roman"/>
        <w:sz w:val="18"/>
        <w:szCs w:val="18"/>
      </w:rPr>
      <w:t xml:space="preserve"> of </w:t>
    </w:r>
    <w:r w:rsidRPr="003D7D2E">
      <w:rPr>
        <w:rStyle w:val="PageNumber"/>
        <w:rFonts w:ascii="Times New Roman" w:hAnsi="Times New Roman" w:cs="Times New Roman"/>
        <w:sz w:val="18"/>
        <w:szCs w:val="18"/>
      </w:rPr>
      <w:fldChar w:fldCharType="begin"/>
    </w:r>
    <w:r w:rsidRPr="003D7D2E">
      <w:rPr>
        <w:rStyle w:val="PageNumber"/>
        <w:rFonts w:ascii="Times New Roman" w:hAnsi="Times New Roman" w:cs="Times New Roman"/>
        <w:sz w:val="18"/>
        <w:szCs w:val="18"/>
      </w:rPr>
      <w:instrText xml:space="preserve"> NUMPAGES </w:instrText>
    </w:r>
    <w:r w:rsidRPr="003D7D2E">
      <w:rPr>
        <w:rStyle w:val="PageNumber"/>
        <w:rFonts w:ascii="Times New Roman" w:hAnsi="Times New Roman" w:cs="Times New Roman"/>
        <w:sz w:val="18"/>
        <w:szCs w:val="18"/>
      </w:rPr>
      <w:fldChar w:fldCharType="separate"/>
    </w:r>
    <w:r>
      <w:rPr>
        <w:rStyle w:val="PageNumber"/>
        <w:rFonts w:ascii="Times New Roman" w:hAnsi="Times New Roman" w:cs="Times New Roman"/>
        <w:noProof/>
        <w:sz w:val="18"/>
        <w:szCs w:val="18"/>
      </w:rPr>
      <w:t>2</w:t>
    </w:r>
    <w:r w:rsidRPr="003D7D2E">
      <w:rPr>
        <w:rStyle w:val="PageNumber"/>
        <w:rFonts w:ascii="Times New Roman" w:hAnsi="Times New Roman" w:cs="Times New Roman"/>
        <w:sz w:val="18"/>
        <w:szCs w:val="18"/>
      </w:rPr>
      <w:fldChar w:fldCharType="end"/>
    </w:r>
  </w:p>
  <w:p w:rsidR="00031A48" w:rsidRPr="00D363B8" w:rsidRDefault="00031A48" w:rsidP="003D7D2E">
    <w:pPr>
      <w:pStyle w:val="Footer"/>
      <w:tabs>
        <w:tab w:val="clear" w:pos="8640"/>
        <w:tab w:val="right" w:pos="8788"/>
      </w:tabs>
      <w:spacing w:before="0" w:after="0"/>
      <w:rPr>
        <w:rFonts w:ascii="Times New Roman" w:hAnsi="Times New Roman" w:cs="Times New Roman"/>
        <w:sz w:val="18"/>
        <w:szCs w:val="18"/>
      </w:rPr>
    </w:pPr>
    <w:r w:rsidRPr="003D7D2E">
      <w:rPr>
        <w:rStyle w:val="PageNumber"/>
        <w:rFonts w:ascii="Times New Roman" w:hAnsi="Times New Roman" w:cs="Times New Roman"/>
        <w:sz w:val="18"/>
        <w:szCs w:val="18"/>
      </w:rPr>
      <w:fldChar w:fldCharType="begin"/>
    </w:r>
    <w:r w:rsidRPr="003D7D2E">
      <w:rPr>
        <w:rStyle w:val="PageNumber"/>
        <w:rFonts w:ascii="Times New Roman" w:hAnsi="Times New Roman" w:cs="Times New Roman"/>
        <w:sz w:val="18"/>
        <w:szCs w:val="18"/>
      </w:rPr>
      <w:instrText xml:space="preserve"> FILENAME </w:instrText>
    </w:r>
    <w:r w:rsidRPr="003D7D2E">
      <w:rPr>
        <w:rStyle w:val="PageNumber"/>
        <w:rFonts w:ascii="Times New Roman" w:hAnsi="Times New Roman" w:cs="Times New Roman"/>
        <w:sz w:val="18"/>
        <w:szCs w:val="18"/>
      </w:rPr>
      <w:fldChar w:fldCharType="separate"/>
    </w:r>
    <w:r>
      <w:rPr>
        <w:rStyle w:val="PageNumber"/>
        <w:rFonts w:ascii="Times New Roman" w:hAnsi="Times New Roman" w:cs="Times New Roman"/>
        <w:noProof/>
        <w:sz w:val="18"/>
        <w:szCs w:val="18"/>
      </w:rPr>
      <w:t>c5_openchecklist_en.doc</w:t>
    </w:r>
    <w:r w:rsidRPr="003D7D2E">
      <w:rPr>
        <w:rStyle w:val="PageNumber"/>
        <w:rFonts w:ascii="Times New Roman" w:hAnsi="Times New Roman" w:cs="Times New Roman"/>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1A48" w:rsidRPr="006A5F84" w:rsidRDefault="00031A48">
      <w:r w:rsidRPr="006A5F84">
        <w:separator/>
      </w:r>
    </w:p>
  </w:footnote>
  <w:footnote w:type="continuationSeparator" w:id="1">
    <w:p w:rsidR="00031A48" w:rsidRPr="006A5F84" w:rsidRDefault="00031A48">
      <w:r w:rsidRPr="006A5F84">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A48" w:rsidRDefault="00031A4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A48" w:rsidRDefault="00031A4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76A4F"/>
    <w:multiLevelType w:val="hybridMultilevel"/>
    <w:tmpl w:val="2FB47BF6"/>
    <w:lvl w:ilvl="0" w:tplc="4C12E6E4">
      <w:start w:val="1"/>
      <w:numFmt w:val="bullet"/>
      <w:lvlText w:val=""/>
      <w:lvlJc w:val="left"/>
      <w:pPr>
        <w:tabs>
          <w:tab w:val="num" w:pos="737"/>
        </w:tabs>
        <w:ind w:left="737" w:hanging="17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
    <w:nsid w:val="123657F4"/>
    <w:multiLevelType w:val="hybridMultilevel"/>
    <w:tmpl w:val="E8EEA556"/>
    <w:lvl w:ilvl="0" w:tplc="04090007">
      <w:start w:val="1"/>
      <w:numFmt w:val="bullet"/>
      <w:lvlText w:val=""/>
      <w:lvlJc w:val="left"/>
      <w:pPr>
        <w:tabs>
          <w:tab w:val="num" w:pos="360"/>
        </w:tabs>
        <w:ind w:left="360" w:hanging="360"/>
      </w:pPr>
      <w:rPr>
        <w:rFonts w:ascii="Wingdings" w:hAnsi="Wingdings" w:cs="Wingdings" w:hint="default"/>
        <w:sz w:val="16"/>
        <w:szCs w:val="16"/>
      </w:rPr>
    </w:lvl>
    <w:lvl w:ilvl="1" w:tplc="08090003">
      <w:start w:val="1"/>
      <w:numFmt w:val="bullet"/>
      <w:lvlText w:val="o"/>
      <w:lvlJc w:val="left"/>
      <w:pPr>
        <w:tabs>
          <w:tab w:val="num" w:pos="1440"/>
        </w:tabs>
        <w:ind w:left="1440" w:hanging="360"/>
      </w:pPr>
      <w:rPr>
        <w:rFonts w:ascii="Courier New" w:hAnsi="Courier New" w:cs="Courier New" w:hint="default"/>
        <w:sz w:val="16"/>
        <w:szCs w:val="16"/>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
    <w:nsid w:val="1621303B"/>
    <w:multiLevelType w:val="hybridMultilevel"/>
    <w:tmpl w:val="B6D6C0A6"/>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3">
    <w:nsid w:val="1B263917"/>
    <w:multiLevelType w:val="hybridMultilevel"/>
    <w:tmpl w:val="49604146"/>
    <w:lvl w:ilvl="0" w:tplc="0409000F">
      <w:start w:val="1"/>
      <w:numFmt w:val="decimal"/>
      <w:lvlText w:val="%1."/>
      <w:lvlJc w:val="left"/>
      <w:pPr>
        <w:tabs>
          <w:tab w:val="num" w:pos="360"/>
        </w:tabs>
        <w:ind w:left="36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
    <w:nsid w:val="1EE164C6"/>
    <w:multiLevelType w:val="hybridMultilevel"/>
    <w:tmpl w:val="1680696A"/>
    <w:lvl w:ilvl="0" w:tplc="D1AC5EC0">
      <w:numFmt w:val="bullet"/>
      <w:lvlText w:val="-"/>
      <w:lvlJc w:val="left"/>
      <w:pPr>
        <w:tabs>
          <w:tab w:val="num" w:pos="1080"/>
        </w:tabs>
        <w:ind w:left="1080" w:hanging="360"/>
      </w:pPr>
      <w:rPr>
        <w:rFonts w:ascii="Times New Roman" w:eastAsia="Times New Roman" w:hAnsi="Times New Roman"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cs="Wingdings" w:hint="default"/>
      </w:rPr>
    </w:lvl>
    <w:lvl w:ilvl="3" w:tplc="08090001">
      <w:start w:val="1"/>
      <w:numFmt w:val="bullet"/>
      <w:lvlText w:val=""/>
      <w:lvlJc w:val="left"/>
      <w:pPr>
        <w:tabs>
          <w:tab w:val="num" w:pos="3240"/>
        </w:tabs>
        <w:ind w:left="3240" w:hanging="360"/>
      </w:pPr>
      <w:rPr>
        <w:rFonts w:ascii="Symbol" w:hAnsi="Symbol" w:cs="Symbol" w:hint="default"/>
      </w:rPr>
    </w:lvl>
    <w:lvl w:ilvl="4" w:tplc="08090003">
      <w:start w:val="1"/>
      <w:numFmt w:val="bullet"/>
      <w:lvlText w:val="o"/>
      <w:lvlJc w:val="left"/>
      <w:pPr>
        <w:tabs>
          <w:tab w:val="num" w:pos="3960"/>
        </w:tabs>
        <w:ind w:left="3960" w:hanging="360"/>
      </w:pPr>
      <w:rPr>
        <w:rFonts w:ascii="Courier New" w:hAnsi="Courier New" w:cs="Courier New" w:hint="default"/>
      </w:rPr>
    </w:lvl>
    <w:lvl w:ilvl="5" w:tplc="08090005">
      <w:start w:val="1"/>
      <w:numFmt w:val="bullet"/>
      <w:lvlText w:val=""/>
      <w:lvlJc w:val="left"/>
      <w:pPr>
        <w:tabs>
          <w:tab w:val="num" w:pos="4680"/>
        </w:tabs>
        <w:ind w:left="4680" w:hanging="360"/>
      </w:pPr>
      <w:rPr>
        <w:rFonts w:ascii="Wingdings" w:hAnsi="Wingdings" w:cs="Wingdings" w:hint="default"/>
      </w:rPr>
    </w:lvl>
    <w:lvl w:ilvl="6" w:tplc="08090001">
      <w:start w:val="1"/>
      <w:numFmt w:val="bullet"/>
      <w:lvlText w:val=""/>
      <w:lvlJc w:val="left"/>
      <w:pPr>
        <w:tabs>
          <w:tab w:val="num" w:pos="5400"/>
        </w:tabs>
        <w:ind w:left="5400" w:hanging="360"/>
      </w:pPr>
      <w:rPr>
        <w:rFonts w:ascii="Symbol" w:hAnsi="Symbol" w:cs="Symbol" w:hint="default"/>
      </w:rPr>
    </w:lvl>
    <w:lvl w:ilvl="7" w:tplc="08090003">
      <w:start w:val="1"/>
      <w:numFmt w:val="bullet"/>
      <w:lvlText w:val="o"/>
      <w:lvlJc w:val="left"/>
      <w:pPr>
        <w:tabs>
          <w:tab w:val="num" w:pos="6120"/>
        </w:tabs>
        <w:ind w:left="6120" w:hanging="360"/>
      </w:pPr>
      <w:rPr>
        <w:rFonts w:ascii="Courier New" w:hAnsi="Courier New" w:cs="Courier New" w:hint="default"/>
      </w:rPr>
    </w:lvl>
    <w:lvl w:ilvl="8" w:tplc="08090005">
      <w:start w:val="1"/>
      <w:numFmt w:val="bullet"/>
      <w:lvlText w:val=""/>
      <w:lvlJc w:val="left"/>
      <w:pPr>
        <w:tabs>
          <w:tab w:val="num" w:pos="6840"/>
        </w:tabs>
        <w:ind w:left="6840" w:hanging="360"/>
      </w:pPr>
      <w:rPr>
        <w:rFonts w:ascii="Wingdings" w:hAnsi="Wingdings" w:cs="Wingdings" w:hint="default"/>
      </w:rPr>
    </w:lvl>
  </w:abstractNum>
  <w:abstractNum w:abstractNumId="5">
    <w:nsid w:val="1FB50D93"/>
    <w:multiLevelType w:val="hybridMultilevel"/>
    <w:tmpl w:val="5B52CCCC"/>
    <w:lvl w:ilvl="0" w:tplc="08090001">
      <w:start w:val="1"/>
      <w:numFmt w:val="bullet"/>
      <w:lvlText w:val=""/>
      <w:lvlJc w:val="left"/>
      <w:pPr>
        <w:tabs>
          <w:tab w:val="num" w:pos="1211"/>
        </w:tabs>
        <w:ind w:left="1211" w:hanging="360"/>
      </w:pPr>
      <w:rPr>
        <w:rFonts w:ascii="Symbol" w:hAnsi="Symbol" w:cs="Symbol" w:hint="default"/>
      </w:rPr>
    </w:lvl>
    <w:lvl w:ilvl="1" w:tplc="08090003">
      <w:start w:val="1"/>
      <w:numFmt w:val="bullet"/>
      <w:lvlText w:val="o"/>
      <w:lvlJc w:val="left"/>
      <w:pPr>
        <w:tabs>
          <w:tab w:val="num" w:pos="1931"/>
        </w:tabs>
        <w:ind w:left="1931" w:hanging="360"/>
      </w:pPr>
      <w:rPr>
        <w:rFonts w:ascii="Courier New" w:hAnsi="Courier New" w:cs="Courier New" w:hint="default"/>
      </w:rPr>
    </w:lvl>
    <w:lvl w:ilvl="2" w:tplc="08090005">
      <w:start w:val="1"/>
      <w:numFmt w:val="bullet"/>
      <w:lvlText w:val=""/>
      <w:lvlJc w:val="left"/>
      <w:pPr>
        <w:tabs>
          <w:tab w:val="num" w:pos="2651"/>
        </w:tabs>
        <w:ind w:left="2651" w:hanging="360"/>
      </w:pPr>
      <w:rPr>
        <w:rFonts w:ascii="Wingdings" w:hAnsi="Wingdings" w:cs="Wingdings" w:hint="default"/>
      </w:rPr>
    </w:lvl>
    <w:lvl w:ilvl="3" w:tplc="08090001">
      <w:start w:val="1"/>
      <w:numFmt w:val="bullet"/>
      <w:lvlText w:val=""/>
      <w:lvlJc w:val="left"/>
      <w:pPr>
        <w:tabs>
          <w:tab w:val="num" w:pos="3371"/>
        </w:tabs>
        <w:ind w:left="3371" w:hanging="360"/>
      </w:pPr>
      <w:rPr>
        <w:rFonts w:ascii="Symbol" w:hAnsi="Symbol" w:cs="Symbol" w:hint="default"/>
      </w:rPr>
    </w:lvl>
    <w:lvl w:ilvl="4" w:tplc="08090003">
      <w:start w:val="1"/>
      <w:numFmt w:val="bullet"/>
      <w:lvlText w:val="o"/>
      <w:lvlJc w:val="left"/>
      <w:pPr>
        <w:tabs>
          <w:tab w:val="num" w:pos="4091"/>
        </w:tabs>
        <w:ind w:left="4091" w:hanging="360"/>
      </w:pPr>
      <w:rPr>
        <w:rFonts w:ascii="Courier New" w:hAnsi="Courier New" w:cs="Courier New" w:hint="default"/>
      </w:rPr>
    </w:lvl>
    <w:lvl w:ilvl="5" w:tplc="08090005">
      <w:start w:val="1"/>
      <w:numFmt w:val="bullet"/>
      <w:lvlText w:val=""/>
      <w:lvlJc w:val="left"/>
      <w:pPr>
        <w:tabs>
          <w:tab w:val="num" w:pos="4811"/>
        </w:tabs>
        <w:ind w:left="4811" w:hanging="360"/>
      </w:pPr>
      <w:rPr>
        <w:rFonts w:ascii="Wingdings" w:hAnsi="Wingdings" w:cs="Wingdings" w:hint="default"/>
      </w:rPr>
    </w:lvl>
    <w:lvl w:ilvl="6" w:tplc="08090001">
      <w:start w:val="1"/>
      <w:numFmt w:val="bullet"/>
      <w:lvlText w:val=""/>
      <w:lvlJc w:val="left"/>
      <w:pPr>
        <w:tabs>
          <w:tab w:val="num" w:pos="5531"/>
        </w:tabs>
        <w:ind w:left="5531" w:hanging="360"/>
      </w:pPr>
      <w:rPr>
        <w:rFonts w:ascii="Symbol" w:hAnsi="Symbol" w:cs="Symbol" w:hint="default"/>
      </w:rPr>
    </w:lvl>
    <w:lvl w:ilvl="7" w:tplc="08090003">
      <w:start w:val="1"/>
      <w:numFmt w:val="bullet"/>
      <w:lvlText w:val="o"/>
      <w:lvlJc w:val="left"/>
      <w:pPr>
        <w:tabs>
          <w:tab w:val="num" w:pos="6251"/>
        </w:tabs>
        <w:ind w:left="6251" w:hanging="360"/>
      </w:pPr>
      <w:rPr>
        <w:rFonts w:ascii="Courier New" w:hAnsi="Courier New" w:cs="Courier New" w:hint="default"/>
      </w:rPr>
    </w:lvl>
    <w:lvl w:ilvl="8" w:tplc="08090005">
      <w:start w:val="1"/>
      <w:numFmt w:val="bullet"/>
      <w:lvlText w:val=""/>
      <w:lvlJc w:val="left"/>
      <w:pPr>
        <w:tabs>
          <w:tab w:val="num" w:pos="6971"/>
        </w:tabs>
        <w:ind w:left="6971" w:hanging="360"/>
      </w:pPr>
      <w:rPr>
        <w:rFonts w:ascii="Wingdings" w:hAnsi="Wingdings" w:cs="Wingdings" w:hint="default"/>
      </w:rPr>
    </w:lvl>
  </w:abstractNum>
  <w:abstractNum w:abstractNumId="6">
    <w:nsid w:val="23C60B4E"/>
    <w:multiLevelType w:val="multilevel"/>
    <w:tmpl w:val="FF420998"/>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4563B57"/>
    <w:multiLevelType w:val="multilevel"/>
    <w:tmpl w:val="87C4CB34"/>
    <w:lvl w:ilvl="0">
      <w:numFmt w:val="bullet"/>
      <w:pStyle w:val="StyleHeading1TimesNewRoman14ptItalic"/>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9067643"/>
    <w:multiLevelType w:val="singleLevel"/>
    <w:tmpl w:val="A03236F8"/>
    <w:lvl w:ilvl="0">
      <w:start w:val="1"/>
      <w:numFmt w:val="bullet"/>
      <w:lvlText w:val=""/>
      <w:lvlJc w:val="left"/>
      <w:pPr>
        <w:tabs>
          <w:tab w:val="num" w:pos="2061"/>
        </w:tabs>
        <w:ind w:left="567" w:firstLine="1134"/>
      </w:pPr>
      <w:rPr>
        <w:rFonts w:ascii="Wingdings" w:hAnsi="Wingdings" w:cs="Wingdings" w:hint="default"/>
        <w:sz w:val="16"/>
        <w:szCs w:val="16"/>
      </w:rPr>
    </w:lvl>
  </w:abstractNum>
  <w:abstractNum w:abstractNumId="9">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szCs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nsid w:val="365215BE"/>
    <w:multiLevelType w:val="hybridMultilevel"/>
    <w:tmpl w:val="11487DB2"/>
    <w:lvl w:ilvl="0" w:tplc="6BF2903A">
      <w:start w:val="1"/>
      <w:numFmt w:val="upperLetter"/>
      <w:lvlText w:val="%1."/>
      <w:lvlJc w:val="left"/>
      <w:pPr>
        <w:tabs>
          <w:tab w:val="num" w:pos="720"/>
        </w:tabs>
        <w:ind w:left="567" w:hanging="567"/>
      </w:pPr>
      <w:rPr>
        <w:rFonts w:hint="default"/>
      </w:rPr>
    </w:lvl>
    <w:lvl w:ilvl="1" w:tplc="7242BC6A">
      <w:start w:val="1"/>
      <w:numFmt w:val="decimal"/>
      <w:lvlText w:val="%2."/>
      <w:lvlJc w:val="left"/>
      <w:pPr>
        <w:tabs>
          <w:tab w:val="num" w:pos="680"/>
        </w:tabs>
        <w:ind w:left="1134" w:hanging="567"/>
      </w:pPr>
      <w:rPr>
        <w:rFonts w:hint="default"/>
        <w:b/>
        <w:bCs/>
        <w:i/>
        <w:iCs/>
      </w:rPr>
    </w:lvl>
    <w:lvl w:ilvl="2" w:tplc="25BCE3B4">
      <w:start w:val="1"/>
      <w:numFmt w:val="decimal"/>
      <w:lvlText w:val="%3"/>
      <w:lvlJc w:val="left"/>
      <w:pPr>
        <w:tabs>
          <w:tab w:val="num" w:pos="2550"/>
        </w:tabs>
        <w:ind w:left="2550" w:hanging="570"/>
      </w:pPr>
      <w:rPr>
        <w:rFonts w:hint="default"/>
      </w:r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1">
    <w:nsid w:val="40F52DC2"/>
    <w:multiLevelType w:val="multilevel"/>
    <w:tmpl w:val="F4D41070"/>
    <w:lvl w:ilvl="0">
      <w:start w:val="1"/>
      <w:numFmt w:val="decimal"/>
      <w:lvlText w:val="%1"/>
      <w:lvlJc w:val="left"/>
      <w:pPr>
        <w:tabs>
          <w:tab w:val="num" w:pos="567"/>
        </w:tabs>
        <w:ind w:left="567" w:hanging="567"/>
      </w:pPr>
      <w:rPr>
        <w:rFonts w:ascii="Arial" w:hAnsi="Arial" w:cs="Arial" w:hint="default"/>
        <w:b/>
        <w:bCs/>
        <w:i w:val="0"/>
        <w:iCs w:val="0"/>
        <w:sz w:val="20"/>
        <w:szCs w:val="20"/>
      </w:rPr>
    </w:lvl>
    <w:lvl w:ilvl="1">
      <w:start w:val="1"/>
      <w:numFmt w:val="decimal"/>
      <w:lvlText w:val="%1.%2"/>
      <w:lvlJc w:val="left"/>
      <w:pPr>
        <w:tabs>
          <w:tab w:val="num" w:pos="567"/>
        </w:tabs>
        <w:ind w:left="567" w:hanging="567"/>
      </w:pPr>
      <w:rPr>
        <w:rFonts w:ascii="Arial" w:hAnsi="Arial" w:cs="Arial" w:hint="default"/>
        <w:b w:val="0"/>
        <w:bCs w:val="0"/>
        <w:i w:val="0"/>
        <w:iCs w:val="0"/>
        <w:sz w:val="20"/>
        <w:szCs w:val="20"/>
      </w:rPr>
    </w:lvl>
    <w:lvl w:ilvl="2">
      <w:start w:val="1"/>
      <w:numFmt w:val="lowerLetter"/>
      <w:lvlText w:val="%3)"/>
      <w:lvlJc w:val="left"/>
      <w:pPr>
        <w:tabs>
          <w:tab w:val="num" w:pos="1134"/>
        </w:tabs>
        <w:ind w:left="1134" w:hanging="567"/>
      </w:pPr>
      <w:rPr>
        <w:rFonts w:ascii="Arial" w:hAnsi="Arial" w:cs="Arial" w:hint="default"/>
        <w:b w:val="0"/>
        <w:bCs w:val="0"/>
        <w:i w:val="0"/>
        <w:iCs w:val="0"/>
        <w:sz w:val="20"/>
        <w:szCs w:val="2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lvlText w:val=""/>
      <w:lvlJc w:val="left"/>
      <w:pPr>
        <w:tabs>
          <w:tab w:val="num" w:pos="360"/>
        </w:tabs>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nsid w:val="59F72AEF"/>
    <w:multiLevelType w:val="hybridMultilevel"/>
    <w:tmpl w:val="D4127724"/>
    <w:lvl w:ilvl="0" w:tplc="0409000F">
      <w:start w:val="1"/>
      <w:numFmt w:val="decimal"/>
      <w:lvlText w:val="%1."/>
      <w:lvlJc w:val="left"/>
      <w:pPr>
        <w:tabs>
          <w:tab w:val="num" w:pos="360"/>
        </w:tabs>
        <w:ind w:left="36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3">
    <w:nsid w:val="5F1F6DB2"/>
    <w:multiLevelType w:val="multilevel"/>
    <w:tmpl w:val="04090001"/>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84F6DEE"/>
    <w:multiLevelType w:val="hybridMultilevel"/>
    <w:tmpl w:val="2558F9D0"/>
    <w:lvl w:ilvl="0" w:tplc="5E682C56">
      <w:start w:val="1"/>
      <w:numFmt w:val="lowerLetter"/>
      <w:pStyle w:val="Style11ptBlackJustifiedRight001cmBefore865ptL"/>
      <w:lvlText w:val="(%1)"/>
      <w:lvlJc w:val="left"/>
      <w:pPr>
        <w:tabs>
          <w:tab w:val="num" w:pos="1134"/>
        </w:tabs>
        <w:ind w:left="1701" w:hanging="567"/>
      </w:pPr>
      <w:rPr>
        <w:rFonts w:ascii="Times New Roman Bold" w:hAnsi="Times New Roman Bold" w:cs="Times New Roman Bold" w:hint="default"/>
        <w:b w:val="0"/>
        <w:bCs w:val="0"/>
        <w:i w:val="0"/>
        <w:iCs w:val="0"/>
        <w:sz w:val="22"/>
        <w:szCs w:val="22"/>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5">
    <w:nsid w:val="69216D6C"/>
    <w:multiLevelType w:val="multilevel"/>
    <w:tmpl w:val="F4D41070"/>
    <w:lvl w:ilvl="0">
      <w:start w:val="1"/>
      <w:numFmt w:val="decimal"/>
      <w:pStyle w:val="Heading1"/>
      <w:lvlText w:val="%1"/>
      <w:lvlJc w:val="left"/>
      <w:pPr>
        <w:tabs>
          <w:tab w:val="num" w:pos="567"/>
        </w:tabs>
        <w:ind w:left="567" w:hanging="567"/>
      </w:pPr>
      <w:rPr>
        <w:rFonts w:ascii="Arial" w:hAnsi="Arial" w:cs="Arial" w:hint="default"/>
        <w:b/>
        <w:bCs/>
        <w:i w:val="0"/>
        <w:iCs w:val="0"/>
        <w:sz w:val="20"/>
        <w:szCs w:val="20"/>
      </w:rPr>
    </w:lvl>
    <w:lvl w:ilvl="1">
      <w:start w:val="1"/>
      <w:numFmt w:val="decimal"/>
      <w:lvlText w:val="%1.%2"/>
      <w:lvlJc w:val="left"/>
      <w:pPr>
        <w:tabs>
          <w:tab w:val="num" w:pos="567"/>
        </w:tabs>
        <w:ind w:left="567" w:hanging="567"/>
      </w:pPr>
      <w:rPr>
        <w:rFonts w:ascii="Arial" w:hAnsi="Arial" w:cs="Arial" w:hint="default"/>
        <w:b w:val="0"/>
        <w:bCs w:val="0"/>
        <w:i w:val="0"/>
        <w:iCs w:val="0"/>
        <w:sz w:val="20"/>
        <w:szCs w:val="20"/>
      </w:rPr>
    </w:lvl>
    <w:lvl w:ilvl="2">
      <w:start w:val="1"/>
      <w:numFmt w:val="lowerLetter"/>
      <w:lvlText w:val="%3)"/>
      <w:lvlJc w:val="left"/>
      <w:pPr>
        <w:tabs>
          <w:tab w:val="num" w:pos="1134"/>
        </w:tabs>
        <w:ind w:left="1134" w:hanging="567"/>
      </w:pPr>
      <w:rPr>
        <w:rFonts w:ascii="Arial" w:hAnsi="Arial" w:cs="Arial" w:hint="default"/>
        <w:b w:val="0"/>
        <w:bCs w:val="0"/>
        <w:i w:val="0"/>
        <w:iCs w:val="0"/>
        <w:sz w:val="20"/>
        <w:szCs w:val="20"/>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none"/>
      <w:pStyle w:val="Heading6"/>
      <w:lvlText w:val=""/>
      <w:lvlJc w:val="left"/>
      <w:pPr>
        <w:tabs>
          <w:tab w:val="num" w:pos="360"/>
        </w:tabs>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6">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cs="Times New Roman"/>
      </w:rPr>
    </w:lvl>
    <w:lvl w:ilvl="3">
      <w:start w:val="1"/>
      <w:numFmt w:val="bullet"/>
      <w:lvlText w:val=""/>
      <w:lvlJc w:val="left"/>
      <w:pPr>
        <w:tabs>
          <w:tab w:val="num" w:pos="2835"/>
        </w:tabs>
        <w:ind w:left="2835"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5"/>
  </w:num>
  <w:num w:numId="3">
    <w:abstractNumId w:val="6"/>
  </w:num>
  <w:num w:numId="4">
    <w:abstractNumId w:val="9"/>
  </w:num>
  <w:num w:numId="5">
    <w:abstractNumId w:val="17"/>
  </w:num>
  <w:num w:numId="6">
    <w:abstractNumId w:val="5"/>
  </w:num>
  <w:num w:numId="7">
    <w:abstractNumId w:val="2"/>
  </w:num>
  <w:num w:numId="8">
    <w:abstractNumId w:val="0"/>
  </w:num>
  <w:num w:numId="9">
    <w:abstractNumId w:val="10"/>
  </w:num>
  <w:num w:numId="10">
    <w:abstractNumId w:val="1"/>
  </w:num>
  <w:num w:numId="11">
    <w:abstractNumId w:val="14"/>
  </w:num>
  <w:num w:numId="12">
    <w:abstractNumId w:val="8"/>
  </w:num>
  <w:num w:numId="13">
    <w:abstractNumId w:val="3"/>
  </w:num>
  <w:num w:numId="14">
    <w:abstractNumId w:val="12"/>
  </w:num>
  <w:num w:numId="15">
    <w:abstractNumId w:val="13"/>
  </w:num>
  <w:num w:numId="16">
    <w:abstractNumId w:val="4"/>
  </w:num>
  <w:num w:numId="1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doNotValidateAgainstSchema/>
  <w:doNotDemarcateInvalidXml/>
  <w:footnotePr>
    <w:pos w:val="beneathText"/>
    <w:numRestart w:val="eachPage"/>
    <w:footnote w:id="0"/>
    <w:footnote w:id="1"/>
  </w:footnotePr>
  <w:endnotePr>
    <w:numFmt w:val="decimal"/>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LW_DocType" w:val="NORMAL"/>
    <w:docVar w:name="Stamp" w:val="\\dossiers.dgt.cec.eu.int\dossiers\DEVCO\DEVCO-2011-00112\DEVCO-2011-00112-01-04-EN-REV-00.DOC"/>
  </w:docVars>
  <w:rsids>
    <w:rsidRoot w:val="0073450F"/>
    <w:rsid w:val="000021E1"/>
    <w:rsid w:val="00021616"/>
    <w:rsid w:val="00031A48"/>
    <w:rsid w:val="00040153"/>
    <w:rsid w:val="00040CF1"/>
    <w:rsid w:val="00041516"/>
    <w:rsid w:val="000417E2"/>
    <w:rsid w:val="00043159"/>
    <w:rsid w:val="0004517D"/>
    <w:rsid w:val="00051DD7"/>
    <w:rsid w:val="00056EAA"/>
    <w:rsid w:val="000574F3"/>
    <w:rsid w:val="00062BA9"/>
    <w:rsid w:val="00063C56"/>
    <w:rsid w:val="000665DF"/>
    <w:rsid w:val="00066CBA"/>
    <w:rsid w:val="000714BB"/>
    <w:rsid w:val="0007671B"/>
    <w:rsid w:val="00085CA1"/>
    <w:rsid w:val="00087F35"/>
    <w:rsid w:val="0009286D"/>
    <w:rsid w:val="000A1A71"/>
    <w:rsid w:val="000A3B36"/>
    <w:rsid w:val="000A7A2C"/>
    <w:rsid w:val="000B0983"/>
    <w:rsid w:val="000B1236"/>
    <w:rsid w:val="000B79F6"/>
    <w:rsid w:val="000C27F3"/>
    <w:rsid w:val="000C3D51"/>
    <w:rsid w:val="000C4AE6"/>
    <w:rsid w:val="000D24E3"/>
    <w:rsid w:val="000D2B44"/>
    <w:rsid w:val="000D40DB"/>
    <w:rsid w:val="000E7B75"/>
    <w:rsid w:val="000F1339"/>
    <w:rsid w:val="000F5F5F"/>
    <w:rsid w:val="00103348"/>
    <w:rsid w:val="00103913"/>
    <w:rsid w:val="00111B28"/>
    <w:rsid w:val="00115916"/>
    <w:rsid w:val="00115A3D"/>
    <w:rsid w:val="00121DE4"/>
    <w:rsid w:val="0012677D"/>
    <w:rsid w:val="001302A7"/>
    <w:rsid w:val="001320DF"/>
    <w:rsid w:val="0014659F"/>
    <w:rsid w:val="00150767"/>
    <w:rsid w:val="001515E4"/>
    <w:rsid w:val="001536B3"/>
    <w:rsid w:val="00157C6D"/>
    <w:rsid w:val="00157DEE"/>
    <w:rsid w:val="001645AC"/>
    <w:rsid w:val="00164F15"/>
    <w:rsid w:val="001766D9"/>
    <w:rsid w:val="00181980"/>
    <w:rsid w:val="00187253"/>
    <w:rsid w:val="001932AF"/>
    <w:rsid w:val="001937B4"/>
    <w:rsid w:val="001A6C79"/>
    <w:rsid w:val="001B5454"/>
    <w:rsid w:val="001B7834"/>
    <w:rsid w:val="001C25DF"/>
    <w:rsid w:val="001C7CA2"/>
    <w:rsid w:val="001D0532"/>
    <w:rsid w:val="001D20C7"/>
    <w:rsid w:val="001D339B"/>
    <w:rsid w:val="001E4648"/>
    <w:rsid w:val="001F410B"/>
    <w:rsid w:val="001F5421"/>
    <w:rsid w:val="002012E1"/>
    <w:rsid w:val="00207642"/>
    <w:rsid w:val="00211229"/>
    <w:rsid w:val="00211E0F"/>
    <w:rsid w:val="00212FE1"/>
    <w:rsid w:val="00216F0D"/>
    <w:rsid w:val="002209F1"/>
    <w:rsid w:val="00220BF7"/>
    <w:rsid w:val="00224C44"/>
    <w:rsid w:val="00225CDC"/>
    <w:rsid w:val="00227A8C"/>
    <w:rsid w:val="002339BF"/>
    <w:rsid w:val="002426D3"/>
    <w:rsid w:val="002442B7"/>
    <w:rsid w:val="002455C7"/>
    <w:rsid w:val="0025137A"/>
    <w:rsid w:val="002560BB"/>
    <w:rsid w:val="002561C8"/>
    <w:rsid w:val="0026542C"/>
    <w:rsid w:val="00271700"/>
    <w:rsid w:val="00272A7B"/>
    <w:rsid w:val="00281077"/>
    <w:rsid w:val="0028364A"/>
    <w:rsid w:val="00290561"/>
    <w:rsid w:val="00294190"/>
    <w:rsid w:val="002A0041"/>
    <w:rsid w:val="002B6401"/>
    <w:rsid w:val="002C0B3D"/>
    <w:rsid w:val="002C649A"/>
    <w:rsid w:val="002D0CE1"/>
    <w:rsid w:val="002D1FCC"/>
    <w:rsid w:val="002D2FC0"/>
    <w:rsid w:val="002D6EED"/>
    <w:rsid w:val="002F1222"/>
    <w:rsid w:val="002F4FB8"/>
    <w:rsid w:val="00304C21"/>
    <w:rsid w:val="00322263"/>
    <w:rsid w:val="003308C6"/>
    <w:rsid w:val="0033212F"/>
    <w:rsid w:val="00333356"/>
    <w:rsid w:val="00335E06"/>
    <w:rsid w:val="003409B8"/>
    <w:rsid w:val="00347B7E"/>
    <w:rsid w:val="003502E9"/>
    <w:rsid w:val="00351351"/>
    <w:rsid w:val="00360344"/>
    <w:rsid w:val="003613D2"/>
    <w:rsid w:val="00371851"/>
    <w:rsid w:val="00371F01"/>
    <w:rsid w:val="003721AD"/>
    <w:rsid w:val="00372540"/>
    <w:rsid w:val="00384BAB"/>
    <w:rsid w:val="00385FFC"/>
    <w:rsid w:val="00387C56"/>
    <w:rsid w:val="003925E9"/>
    <w:rsid w:val="003A38B1"/>
    <w:rsid w:val="003C7266"/>
    <w:rsid w:val="003D2078"/>
    <w:rsid w:val="003D3CAA"/>
    <w:rsid w:val="003D7611"/>
    <w:rsid w:val="003D7D2E"/>
    <w:rsid w:val="003E7C71"/>
    <w:rsid w:val="003F2FA4"/>
    <w:rsid w:val="003F3B51"/>
    <w:rsid w:val="003F7AF5"/>
    <w:rsid w:val="003F7DB7"/>
    <w:rsid w:val="0040221E"/>
    <w:rsid w:val="0040595A"/>
    <w:rsid w:val="004072FA"/>
    <w:rsid w:val="0041649D"/>
    <w:rsid w:val="00420666"/>
    <w:rsid w:val="004300D4"/>
    <w:rsid w:val="004316F0"/>
    <w:rsid w:val="004446C9"/>
    <w:rsid w:val="0045310F"/>
    <w:rsid w:val="004554CB"/>
    <w:rsid w:val="004607CD"/>
    <w:rsid w:val="004775D2"/>
    <w:rsid w:val="0047783A"/>
    <w:rsid w:val="00483E26"/>
    <w:rsid w:val="0049088E"/>
    <w:rsid w:val="00494168"/>
    <w:rsid w:val="004A0140"/>
    <w:rsid w:val="004A101E"/>
    <w:rsid w:val="004A7ED9"/>
    <w:rsid w:val="004C35B5"/>
    <w:rsid w:val="004C36FF"/>
    <w:rsid w:val="004D2FD8"/>
    <w:rsid w:val="004E3EED"/>
    <w:rsid w:val="004F5C57"/>
    <w:rsid w:val="004F76FB"/>
    <w:rsid w:val="005005D7"/>
    <w:rsid w:val="00501FF0"/>
    <w:rsid w:val="00516552"/>
    <w:rsid w:val="00527426"/>
    <w:rsid w:val="00535826"/>
    <w:rsid w:val="00536B4A"/>
    <w:rsid w:val="00537189"/>
    <w:rsid w:val="00556923"/>
    <w:rsid w:val="005634B2"/>
    <w:rsid w:val="00575CB0"/>
    <w:rsid w:val="00582894"/>
    <w:rsid w:val="00586D6C"/>
    <w:rsid w:val="00591F23"/>
    <w:rsid w:val="00593550"/>
    <w:rsid w:val="005B2018"/>
    <w:rsid w:val="005C0EA1"/>
    <w:rsid w:val="005D72F7"/>
    <w:rsid w:val="005F3C51"/>
    <w:rsid w:val="005F57A4"/>
    <w:rsid w:val="005F62D0"/>
    <w:rsid w:val="006150A8"/>
    <w:rsid w:val="006311FE"/>
    <w:rsid w:val="00633829"/>
    <w:rsid w:val="00636E8F"/>
    <w:rsid w:val="006408AC"/>
    <w:rsid w:val="00640D24"/>
    <w:rsid w:val="00661B3C"/>
    <w:rsid w:val="0066307C"/>
    <w:rsid w:val="0066519D"/>
    <w:rsid w:val="006660F7"/>
    <w:rsid w:val="00677500"/>
    <w:rsid w:val="0068247E"/>
    <w:rsid w:val="006917B2"/>
    <w:rsid w:val="00692095"/>
    <w:rsid w:val="006A5F84"/>
    <w:rsid w:val="006B0AB1"/>
    <w:rsid w:val="006C2F05"/>
    <w:rsid w:val="006C513D"/>
    <w:rsid w:val="006D3BA1"/>
    <w:rsid w:val="006E56FD"/>
    <w:rsid w:val="006E6880"/>
    <w:rsid w:val="006F43E5"/>
    <w:rsid w:val="00711C72"/>
    <w:rsid w:val="0071243A"/>
    <w:rsid w:val="00724D0C"/>
    <w:rsid w:val="007312B6"/>
    <w:rsid w:val="0073450F"/>
    <w:rsid w:val="007510EC"/>
    <w:rsid w:val="0075384B"/>
    <w:rsid w:val="00760195"/>
    <w:rsid w:val="007625F7"/>
    <w:rsid w:val="00763B1C"/>
    <w:rsid w:val="00764B14"/>
    <w:rsid w:val="00765C82"/>
    <w:rsid w:val="007666CD"/>
    <w:rsid w:val="00776BF7"/>
    <w:rsid w:val="00777E99"/>
    <w:rsid w:val="00792A1B"/>
    <w:rsid w:val="007A0045"/>
    <w:rsid w:val="007B65DB"/>
    <w:rsid w:val="007C0BDD"/>
    <w:rsid w:val="007C1656"/>
    <w:rsid w:val="007C75E0"/>
    <w:rsid w:val="007D5FA2"/>
    <w:rsid w:val="007E0CD5"/>
    <w:rsid w:val="007E3D5F"/>
    <w:rsid w:val="007F6802"/>
    <w:rsid w:val="00806CE0"/>
    <w:rsid w:val="00811F58"/>
    <w:rsid w:val="0081418B"/>
    <w:rsid w:val="008227A5"/>
    <w:rsid w:val="00822E7E"/>
    <w:rsid w:val="008272ED"/>
    <w:rsid w:val="00853F9D"/>
    <w:rsid w:val="0085667F"/>
    <w:rsid w:val="008617F3"/>
    <w:rsid w:val="00870FD6"/>
    <w:rsid w:val="008808CB"/>
    <w:rsid w:val="008847D1"/>
    <w:rsid w:val="00884D7D"/>
    <w:rsid w:val="00885882"/>
    <w:rsid w:val="008859E6"/>
    <w:rsid w:val="00892CE9"/>
    <w:rsid w:val="008934F5"/>
    <w:rsid w:val="008A048D"/>
    <w:rsid w:val="008A39B7"/>
    <w:rsid w:val="008C4E79"/>
    <w:rsid w:val="008C5A40"/>
    <w:rsid w:val="008C5DAA"/>
    <w:rsid w:val="008D3F4A"/>
    <w:rsid w:val="008E40E2"/>
    <w:rsid w:val="008F3866"/>
    <w:rsid w:val="0090317F"/>
    <w:rsid w:val="009143FD"/>
    <w:rsid w:val="00920A51"/>
    <w:rsid w:val="00922542"/>
    <w:rsid w:val="009251E3"/>
    <w:rsid w:val="0093582A"/>
    <w:rsid w:val="0094328B"/>
    <w:rsid w:val="0094670B"/>
    <w:rsid w:val="009773ED"/>
    <w:rsid w:val="00980A42"/>
    <w:rsid w:val="009976B3"/>
    <w:rsid w:val="009A3792"/>
    <w:rsid w:val="009A3A53"/>
    <w:rsid w:val="009B0CF1"/>
    <w:rsid w:val="009B1FBF"/>
    <w:rsid w:val="009B2F1F"/>
    <w:rsid w:val="009B34E8"/>
    <w:rsid w:val="009B422E"/>
    <w:rsid w:val="009B4D6F"/>
    <w:rsid w:val="009B5A6D"/>
    <w:rsid w:val="009C0E86"/>
    <w:rsid w:val="009D2938"/>
    <w:rsid w:val="009E6BB7"/>
    <w:rsid w:val="009F3126"/>
    <w:rsid w:val="00A039CA"/>
    <w:rsid w:val="00A11F12"/>
    <w:rsid w:val="00A1746F"/>
    <w:rsid w:val="00A36AF1"/>
    <w:rsid w:val="00A512A5"/>
    <w:rsid w:val="00A512C9"/>
    <w:rsid w:val="00A539E4"/>
    <w:rsid w:val="00A62073"/>
    <w:rsid w:val="00A63E3C"/>
    <w:rsid w:val="00A665A2"/>
    <w:rsid w:val="00A75650"/>
    <w:rsid w:val="00A845B1"/>
    <w:rsid w:val="00A90875"/>
    <w:rsid w:val="00AA24A4"/>
    <w:rsid w:val="00AA4766"/>
    <w:rsid w:val="00AA5A59"/>
    <w:rsid w:val="00AB26E0"/>
    <w:rsid w:val="00AB29A9"/>
    <w:rsid w:val="00AB3AB0"/>
    <w:rsid w:val="00AB5ED5"/>
    <w:rsid w:val="00AB66A5"/>
    <w:rsid w:val="00AC2621"/>
    <w:rsid w:val="00AC7636"/>
    <w:rsid w:val="00AE5192"/>
    <w:rsid w:val="00AE6600"/>
    <w:rsid w:val="00AE7D13"/>
    <w:rsid w:val="00AF4052"/>
    <w:rsid w:val="00AF47CA"/>
    <w:rsid w:val="00B07102"/>
    <w:rsid w:val="00B1165D"/>
    <w:rsid w:val="00B17A53"/>
    <w:rsid w:val="00B2499C"/>
    <w:rsid w:val="00B277E4"/>
    <w:rsid w:val="00B30222"/>
    <w:rsid w:val="00B30528"/>
    <w:rsid w:val="00B3168E"/>
    <w:rsid w:val="00B44B08"/>
    <w:rsid w:val="00B44DC5"/>
    <w:rsid w:val="00B45635"/>
    <w:rsid w:val="00B4772C"/>
    <w:rsid w:val="00B51209"/>
    <w:rsid w:val="00B569B1"/>
    <w:rsid w:val="00B615C5"/>
    <w:rsid w:val="00B61CED"/>
    <w:rsid w:val="00B63280"/>
    <w:rsid w:val="00B662DD"/>
    <w:rsid w:val="00B70C0E"/>
    <w:rsid w:val="00B7329A"/>
    <w:rsid w:val="00B80DE8"/>
    <w:rsid w:val="00B8161D"/>
    <w:rsid w:val="00B84EBC"/>
    <w:rsid w:val="00B90C14"/>
    <w:rsid w:val="00B9287A"/>
    <w:rsid w:val="00B965CD"/>
    <w:rsid w:val="00B9691D"/>
    <w:rsid w:val="00BA0965"/>
    <w:rsid w:val="00BA70CB"/>
    <w:rsid w:val="00BB2075"/>
    <w:rsid w:val="00BB56D3"/>
    <w:rsid w:val="00BC3B75"/>
    <w:rsid w:val="00BC6222"/>
    <w:rsid w:val="00BD201F"/>
    <w:rsid w:val="00BD3371"/>
    <w:rsid w:val="00BF1A9A"/>
    <w:rsid w:val="00C12AF0"/>
    <w:rsid w:val="00C13C29"/>
    <w:rsid w:val="00C17310"/>
    <w:rsid w:val="00C302E1"/>
    <w:rsid w:val="00C3235B"/>
    <w:rsid w:val="00C34E40"/>
    <w:rsid w:val="00C41328"/>
    <w:rsid w:val="00C41919"/>
    <w:rsid w:val="00C61312"/>
    <w:rsid w:val="00C720C8"/>
    <w:rsid w:val="00C75CCE"/>
    <w:rsid w:val="00C778A1"/>
    <w:rsid w:val="00C86724"/>
    <w:rsid w:val="00C92434"/>
    <w:rsid w:val="00CA1354"/>
    <w:rsid w:val="00CA6C68"/>
    <w:rsid w:val="00CC7DE2"/>
    <w:rsid w:val="00CD7F25"/>
    <w:rsid w:val="00CF2DE2"/>
    <w:rsid w:val="00CF30C4"/>
    <w:rsid w:val="00CF6CFA"/>
    <w:rsid w:val="00D02E23"/>
    <w:rsid w:val="00D15C86"/>
    <w:rsid w:val="00D243E7"/>
    <w:rsid w:val="00D24469"/>
    <w:rsid w:val="00D24893"/>
    <w:rsid w:val="00D312D2"/>
    <w:rsid w:val="00D363B8"/>
    <w:rsid w:val="00D43612"/>
    <w:rsid w:val="00D52CBF"/>
    <w:rsid w:val="00D576CA"/>
    <w:rsid w:val="00D662AA"/>
    <w:rsid w:val="00D66F04"/>
    <w:rsid w:val="00D678AC"/>
    <w:rsid w:val="00D71AF3"/>
    <w:rsid w:val="00D75213"/>
    <w:rsid w:val="00D81C9F"/>
    <w:rsid w:val="00D82F95"/>
    <w:rsid w:val="00D83D1B"/>
    <w:rsid w:val="00D90043"/>
    <w:rsid w:val="00D979C6"/>
    <w:rsid w:val="00DA4AB8"/>
    <w:rsid w:val="00DC50E2"/>
    <w:rsid w:val="00DC54A0"/>
    <w:rsid w:val="00DC6C9C"/>
    <w:rsid w:val="00DD0624"/>
    <w:rsid w:val="00DD13B0"/>
    <w:rsid w:val="00DD5481"/>
    <w:rsid w:val="00DE13B8"/>
    <w:rsid w:val="00DE7055"/>
    <w:rsid w:val="00DE71AB"/>
    <w:rsid w:val="00DF7145"/>
    <w:rsid w:val="00DF7327"/>
    <w:rsid w:val="00E0295D"/>
    <w:rsid w:val="00E13CDE"/>
    <w:rsid w:val="00E14817"/>
    <w:rsid w:val="00E2190B"/>
    <w:rsid w:val="00E237CD"/>
    <w:rsid w:val="00E2682A"/>
    <w:rsid w:val="00E27678"/>
    <w:rsid w:val="00E340A7"/>
    <w:rsid w:val="00E34208"/>
    <w:rsid w:val="00E37290"/>
    <w:rsid w:val="00E37A55"/>
    <w:rsid w:val="00E41C6F"/>
    <w:rsid w:val="00E4760D"/>
    <w:rsid w:val="00E52467"/>
    <w:rsid w:val="00E52D98"/>
    <w:rsid w:val="00E54949"/>
    <w:rsid w:val="00E54B1B"/>
    <w:rsid w:val="00E571E1"/>
    <w:rsid w:val="00E60A37"/>
    <w:rsid w:val="00E62221"/>
    <w:rsid w:val="00E62923"/>
    <w:rsid w:val="00E730A5"/>
    <w:rsid w:val="00E811F3"/>
    <w:rsid w:val="00E85F91"/>
    <w:rsid w:val="00EB78F4"/>
    <w:rsid w:val="00EE0ED9"/>
    <w:rsid w:val="00EE23B1"/>
    <w:rsid w:val="00EE2E55"/>
    <w:rsid w:val="00EF1C05"/>
    <w:rsid w:val="00EF3951"/>
    <w:rsid w:val="00EF6426"/>
    <w:rsid w:val="00F02006"/>
    <w:rsid w:val="00F05223"/>
    <w:rsid w:val="00F0574A"/>
    <w:rsid w:val="00F33A99"/>
    <w:rsid w:val="00F4528C"/>
    <w:rsid w:val="00F56D4C"/>
    <w:rsid w:val="00F658F3"/>
    <w:rsid w:val="00F676D0"/>
    <w:rsid w:val="00F67C74"/>
    <w:rsid w:val="00F70290"/>
    <w:rsid w:val="00F8016B"/>
    <w:rsid w:val="00F804E1"/>
    <w:rsid w:val="00F874CE"/>
    <w:rsid w:val="00F87F88"/>
    <w:rsid w:val="00F90A9F"/>
    <w:rsid w:val="00F91DF6"/>
    <w:rsid w:val="00F962E3"/>
    <w:rsid w:val="00FA3F66"/>
    <w:rsid w:val="00FB2706"/>
    <w:rsid w:val="00FB3374"/>
    <w:rsid w:val="00FB67DE"/>
    <w:rsid w:val="00FC53C9"/>
    <w:rsid w:val="00FD23CD"/>
    <w:rsid w:val="00FD68B9"/>
    <w:rsid w:val="00FD6CB9"/>
    <w:rsid w:val="00FE3081"/>
    <w:rsid w:val="00FE3E3B"/>
    <w:rsid w:val="00FE7D8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uiPriority="0"/>
    <w:lsdException w:name="Table Simple 2" w:locked="1" w:uiPriority="0"/>
    <w:lsdException w:name="Table Simple 3" w:locked="1" w:uiPriority="0"/>
    <w:lsdException w:name="Table Classic 1" w:locked="1" w:uiPriority="0"/>
    <w:lsdException w:name="Table Classic 2" w:locked="1" w:uiPriority="0"/>
    <w:lsdException w:name="Table Classic 3" w:locked="1" w:uiPriority="0"/>
    <w:lsdException w:name="Table Classic 4" w:locked="1" w:uiPriority="0"/>
    <w:lsdException w:name="Table Colorful 1" w:locked="1" w:uiPriority="0"/>
    <w:lsdException w:name="Table Colorful 2" w:locked="1" w:uiPriority="0"/>
    <w:lsdException w:name="Table Colorful 3" w:locked="1" w:uiPriority="0"/>
    <w:lsdException w:name="Table Columns 1" w:locked="1" w:uiPriority="0"/>
    <w:lsdException w:name="Table Columns 2" w:locked="1" w:uiPriority="0"/>
    <w:lsdException w:name="Table Columns 3" w:locked="1" w:uiPriority="0"/>
    <w:lsdException w:name="Table Columns 4" w:locked="1" w:uiPriority="0"/>
    <w:lsdException w:name="Table Columns 5" w:locked="1" w:uiPriority="0"/>
    <w:lsdException w:name="Table Grid 1" w:locked="1" w:uiPriority="0"/>
    <w:lsdException w:name="Table Grid 2" w:locked="1" w:uiPriority="0"/>
    <w:lsdException w:name="Table Grid 3" w:locked="1" w:uiPriority="0"/>
    <w:lsdException w:name="Table Grid 4" w:locked="1" w:uiPriority="0"/>
    <w:lsdException w:name="Table Grid 5" w:locked="1" w:uiPriority="0"/>
    <w:lsdException w:name="Table Grid 6" w:locked="1" w:uiPriority="0"/>
    <w:lsdException w:name="Table Grid 7" w:locked="1" w:uiPriority="0"/>
    <w:lsdException w:name="Table Grid 8" w:locked="1" w:uiPriority="0"/>
    <w:lsdException w:name="Table List 1" w:locked="1" w:uiPriority="0"/>
    <w:lsdException w:name="Table List 2" w:locked="1" w:uiPriority="0"/>
    <w:lsdException w:name="Table List 3" w:locked="1" w:uiPriority="0"/>
    <w:lsdException w:name="Table List 4" w:locked="1" w:uiPriority="0"/>
    <w:lsdException w:name="Table List 5" w:locked="1" w:uiPriority="0"/>
    <w:lsdException w:name="Table List 6" w:locked="1" w:uiPriority="0"/>
    <w:lsdException w:name="Table List 7" w:locked="1" w:uiPriority="0"/>
    <w:lsdException w:name="Table List 8" w:locked="1" w:uiPriority="0"/>
    <w:lsdException w:name="Table 3D effects 1" w:locked="1" w:uiPriority="0"/>
    <w:lsdException w:name="Table 3D effects 2" w:locked="1" w:uiPriority="0"/>
    <w:lsdException w:name="Table 3D effects 3" w:locked="1" w:uiPriority="0"/>
    <w:lsdException w:name="Table Contemporary" w:locked="1" w:uiPriority="0"/>
    <w:lsdException w:name="Table Elegant" w:locked="1" w:uiPriority="0"/>
    <w:lsdException w:name="Table Professional" w:locked="1" w:uiPriority="0"/>
    <w:lsdException w:name="Table Subtle 1" w:locked="1" w:uiPriority="0"/>
    <w:lsdException w:name="Table Subtle 2" w:locked="1" w:uiPriority="0"/>
    <w:lsdException w:name="Table Web 1" w:locked="1" w:uiPriority="0"/>
    <w:lsdException w:name="Table Web 2" w:locked="1" w:uiPriority="0"/>
    <w:lsdException w:name="Table Web 3" w:locked="1" w:uiPriority="0"/>
    <w:lsdException w:name="Balloon Text" w:semiHidden="1" w:unhideWhenUsed="1"/>
    <w:lsdException w:name="Table Grid" w:uiPriority="59"/>
    <w:lsdException w:name="Table Theme"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04C21"/>
    <w:pPr>
      <w:spacing w:before="120" w:after="120"/>
    </w:pPr>
    <w:rPr>
      <w:rFonts w:ascii="Arial" w:hAnsi="Arial" w:cs="Arial"/>
      <w:sz w:val="20"/>
      <w:szCs w:val="20"/>
      <w:lang w:val="en-GB"/>
    </w:rPr>
  </w:style>
  <w:style w:type="paragraph" w:styleId="Heading1">
    <w:name w:val="heading 1"/>
    <w:basedOn w:val="Normal"/>
    <w:next w:val="Normal"/>
    <w:link w:val="Heading1Char1"/>
    <w:uiPriority w:val="99"/>
    <w:qFormat/>
    <w:rsid w:val="00304C21"/>
    <w:pPr>
      <w:keepNext/>
      <w:numPr>
        <w:numId w:val="2"/>
      </w:numPr>
      <w:tabs>
        <w:tab w:val="right" w:pos="567"/>
      </w:tabs>
      <w:spacing w:before="240" w:after="240"/>
      <w:jc w:val="both"/>
      <w:outlineLvl w:val="0"/>
    </w:pPr>
    <w:rPr>
      <w:b/>
      <w:bCs/>
      <w:lang w:val="fr-BE"/>
    </w:rPr>
  </w:style>
  <w:style w:type="paragraph" w:styleId="Heading2">
    <w:name w:val="heading 2"/>
    <w:basedOn w:val="Normal"/>
    <w:next w:val="Normal"/>
    <w:link w:val="Heading2Char"/>
    <w:uiPriority w:val="99"/>
    <w:qFormat/>
    <w:rsid w:val="00304C21"/>
    <w:pPr>
      <w:keepNext/>
      <w:outlineLvl w:val="1"/>
    </w:pPr>
    <w:rPr>
      <w:lang w:val="fr-BE"/>
    </w:rPr>
  </w:style>
  <w:style w:type="paragraph" w:styleId="Heading3">
    <w:name w:val="heading 3"/>
    <w:basedOn w:val="Normal"/>
    <w:next w:val="Normal"/>
    <w:link w:val="Heading3Char"/>
    <w:uiPriority w:val="99"/>
    <w:qFormat/>
    <w:rsid w:val="00304C21"/>
    <w:pPr>
      <w:keepNext/>
      <w:framePr w:hSpace="181" w:vSpace="181" w:wrap="auto" w:vAnchor="text" w:hAnchor="text" w:y="1"/>
      <w:outlineLvl w:val="2"/>
    </w:pPr>
  </w:style>
  <w:style w:type="paragraph" w:styleId="Heading4">
    <w:name w:val="heading 4"/>
    <w:basedOn w:val="Normal"/>
    <w:next w:val="Normal"/>
    <w:link w:val="Heading4Char"/>
    <w:uiPriority w:val="99"/>
    <w:qFormat/>
    <w:rsid w:val="00304C21"/>
    <w:pPr>
      <w:keepNext/>
      <w:numPr>
        <w:ilvl w:val="3"/>
        <w:numId w:val="2"/>
      </w:numPr>
      <w:spacing w:before="240" w:after="60"/>
      <w:outlineLvl w:val="3"/>
    </w:pPr>
    <w:rPr>
      <w:b/>
      <w:bCs/>
      <w:sz w:val="24"/>
      <w:szCs w:val="24"/>
      <w:lang w:val="sv-SE"/>
    </w:rPr>
  </w:style>
  <w:style w:type="paragraph" w:styleId="Heading5">
    <w:name w:val="heading 5"/>
    <w:basedOn w:val="Normal"/>
    <w:next w:val="Normal"/>
    <w:link w:val="Heading5Char"/>
    <w:uiPriority w:val="99"/>
    <w:qFormat/>
    <w:rsid w:val="00304C21"/>
    <w:pPr>
      <w:numPr>
        <w:ilvl w:val="4"/>
        <w:numId w:val="2"/>
      </w:numPr>
      <w:spacing w:before="240" w:after="60"/>
      <w:outlineLvl w:val="4"/>
    </w:pPr>
    <w:rPr>
      <w:sz w:val="22"/>
      <w:szCs w:val="22"/>
      <w:lang w:val="sv-SE"/>
    </w:rPr>
  </w:style>
  <w:style w:type="paragraph" w:styleId="Heading6">
    <w:name w:val="heading 6"/>
    <w:basedOn w:val="Normal"/>
    <w:next w:val="Normal"/>
    <w:link w:val="Heading6Char"/>
    <w:uiPriority w:val="99"/>
    <w:qFormat/>
    <w:rsid w:val="00304C21"/>
    <w:pPr>
      <w:numPr>
        <w:ilvl w:val="5"/>
        <w:numId w:val="2"/>
      </w:numPr>
      <w:tabs>
        <w:tab w:val="clear" w:pos="360"/>
        <w:tab w:val="num" w:pos="1152"/>
      </w:tabs>
      <w:spacing w:before="240" w:after="60"/>
      <w:ind w:left="1152" w:hanging="1152"/>
      <w:outlineLvl w:val="5"/>
    </w:pPr>
    <w:rPr>
      <w:i/>
      <w:iCs/>
      <w:sz w:val="22"/>
      <w:szCs w:val="22"/>
      <w:lang w:val="sv-SE"/>
    </w:rPr>
  </w:style>
  <w:style w:type="paragraph" w:styleId="Heading7">
    <w:name w:val="heading 7"/>
    <w:basedOn w:val="Normal"/>
    <w:next w:val="Normal"/>
    <w:link w:val="Heading7Char"/>
    <w:uiPriority w:val="99"/>
    <w:qFormat/>
    <w:rsid w:val="00304C21"/>
    <w:pPr>
      <w:numPr>
        <w:ilvl w:val="6"/>
        <w:numId w:val="2"/>
      </w:numPr>
      <w:spacing w:before="240" w:after="60"/>
      <w:outlineLvl w:val="6"/>
    </w:pPr>
    <w:rPr>
      <w:lang w:val="sv-SE"/>
    </w:rPr>
  </w:style>
  <w:style w:type="paragraph" w:styleId="Heading8">
    <w:name w:val="heading 8"/>
    <w:basedOn w:val="Normal"/>
    <w:next w:val="Normal"/>
    <w:link w:val="Heading8Char"/>
    <w:uiPriority w:val="99"/>
    <w:qFormat/>
    <w:rsid w:val="00304C21"/>
    <w:pPr>
      <w:numPr>
        <w:ilvl w:val="7"/>
        <w:numId w:val="2"/>
      </w:numPr>
      <w:spacing w:before="240" w:after="60"/>
      <w:outlineLvl w:val="7"/>
    </w:pPr>
    <w:rPr>
      <w:i/>
      <w:iCs/>
      <w:lang w:val="sv-SE"/>
    </w:rPr>
  </w:style>
  <w:style w:type="paragraph" w:styleId="Heading9">
    <w:name w:val="heading 9"/>
    <w:basedOn w:val="Normal"/>
    <w:next w:val="Normal"/>
    <w:link w:val="Heading9Char"/>
    <w:uiPriority w:val="99"/>
    <w:qFormat/>
    <w:rsid w:val="00304C21"/>
    <w:pPr>
      <w:numPr>
        <w:ilvl w:val="8"/>
        <w:numId w:val="2"/>
      </w:numPr>
      <w:spacing w:before="240" w:after="60"/>
      <w:outlineLvl w:val="8"/>
    </w:pPr>
    <w:rPr>
      <w:b/>
      <w:bCs/>
      <w:i/>
      <w:iCs/>
      <w:sz w:val="18"/>
      <w:szCs w:val="18"/>
      <w:lang w:val="sv-S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7783A"/>
    <w:rPr>
      <w:rFonts w:cs="Times New Roman"/>
      <w:b/>
      <w:bCs/>
      <w:sz w:val="24"/>
      <w:szCs w:val="24"/>
      <w:lang w:val="en-GB" w:eastAsia="en-US"/>
    </w:rPr>
  </w:style>
  <w:style w:type="character" w:customStyle="1" w:styleId="Heading2Char">
    <w:name w:val="Heading 2 Char"/>
    <w:basedOn w:val="DefaultParagraphFont"/>
    <w:link w:val="Heading2"/>
    <w:uiPriority w:val="99"/>
    <w:semiHidden/>
    <w:locked/>
    <w:rsid w:val="0047783A"/>
    <w:rPr>
      <w:rFonts w:ascii="Arial" w:hAnsi="Arial" w:cs="Arial"/>
      <w:snapToGrid w:val="0"/>
      <w:lang w:val="fr-BE" w:eastAsia="en-US"/>
    </w:rPr>
  </w:style>
  <w:style w:type="character" w:customStyle="1" w:styleId="Heading3Char">
    <w:name w:val="Heading 3 Char"/>
    <w:basedOn w:val="DefaultParagraphFont"/>
    <w:link w:val="Heading3"/>
    <w:uiPriority w:val="99"/>
    <w:semiHidden/>
    <w:locked/>
    <w:rsid w:val="0047783A"/>
    <w:rPr>
      <w:rFonts w:ascii="Arial" w:hAnsi="Arial" w:cs="Arial"/>
      <w:snapToGrid w:val="0"/>
      <w:lang w:val="en-GB" w:eastAsia="en-US"/>
    </w:rPr>
  </w:style>
  <w:style w:type="character" w:customStyle="1" w:styleId="Heading4Char">
    <w:name w:val="Heading 4 Char"/>
    <w:basedOn w:val="DefaultParagraphFont"/>
    <w:link w:val="Heading4"/>
    <w:uiPriority w:val="99"/>
    <w:semiHidden/>
    <w:locked/>
    <w:rsid w:val="0047783A"/>
    <w:rPr>
      <w:rFonts w:ascii="Arial" w:hAnsi="Arial" w:cs="Arial"/>
      <w:b/>
      <w:bCs/>
      <w:snapToGrid w:val="0"/>
      <w:sz w:val="24"/>
      <w:szCs w:val="24"/>
      <w:lang w:val="sv-SE" w:eastAsia="en-US"/>
    </w:rPr>
  </w:style>
  <w:style w:type="character" w:customStyle="1" w:styleId="Heading5Char">
    <w:name w:val="Heading 5 Char"/>
    <w:basedOn w:val="DefaultParagraphFont"/>
    <w:link w:val="Heading5"/>
    <w:uiPriority w:val="99"/>
    <w:semiHidden/>
    <w:locked/>
    <w:rsid w:val="0047783A"/>
    <w:rPr>
      <w:rFonts w:ascii="Arial" w:hAnsi="Arial" w:cs="Arial"/>
      <w:snapToGrid w:val="0"/>
      <w:sz w:val="22"/>
      <w:szCs w:val="22"/>
      <w:lang w:val="sv-SE" w:eastAsia="en-US"/>
    </w:rPr>
  </w:style>
  <w:style w:type="character" w:customStyle="1" w:styleId="Heading6Char">
    <w:name w:val="Heading 6 Char"/>
    <w:basedOn w:val="DefaultParagraphFont"/>
    <w:link w:val="Heading6"/>
    <w:uiPriority w:val="99"/>
    <w:semiHidden/>
    <w:locked/>
    <w:rsid w:val="0047783A"/>
    <w:rPr>
      <w:rFonts w:ascii="Arial" w:hAnsi="Arial" w:cs="Arial"/>
      <w:i/>
      <w:iCs/>
      <w:snapToGrid w:val="0"/>
      <w:sz w:val="22"/>
      <w:szCs w:val="22"/>
      <w:lang w:val="sv-SE" w:eastAsia="en-US"/>
    </w:rPr>
  </w:style>
  <w:style w:type="character" w:customStyle="1" w:styleId="Heading7Char">
    <w:name w:val="Heading 7 Char"/>
    <w:basedOn w:val="DefaultParagraphFont"/>
    <w:link w:val="Heading7"/>
    <w:uiPriority w:val="99"/>
    <w:semiHidden/>
    <w:locked/>
    <w:rsid w:val="0047783A"/>
    <w:rPr>
      <w:rFonts w:ascii="Arial" w:hAnsi="Arial" w:cs="Arial"/>
      <w:snapToGrid w:val="0"/>
      <w:lang w:val="sv-SE" w:eastAsia="en-US"/>
    </w:rPr>
  </w:style>
  <w:style w:type="character" w:customStyle="1" w:styleId="Heading8Char">
    <w:name w:val="Heading 8 Char"/>
    <w:basedOn w:val="DefaultParagraphFont"/>
    <w:link w:val="Heading8"/>
    <w:uiPriority w:val="99"/>
    <w:semiHidden/>
    <w:locked/>
    <w:rsid w:val="0047783A"/>
    <w:rPr>
      <w:rFonts w:ascii="Arial" w:hAnsi="Arial" w:cs="Arial"/>
      <w:i/>
      <w:iCs/>
      <w:snapToGrid w:val="0"/>
      <w:lang w:val="sv-SE" w:eastAsia="en-US"/>
    </w:rPr>
  </w:style>
  <w:style w:type="character" w:customStyle="1" w:styleId="Heading9Char">
    <w:name w:val="Heading 9 Char"/>
    <w:basedOn w:val="DefaultParagraphFont"/>
    <w:link w:val="Heading9"/>
    <w:uiPriority w:val="99"/>
    <w:semiHidden/>
    <w:locked/>
    <w:rsid w:val="0047783A"/>
    <w:rPr>
      <w:rFonts w:ascii="Arial" w:hAnsi="Arial" w:cs="Arial"/>
      <w:b/>
      <w:bCs/>
      <w:i/>
      <w:iCs/>
      <w:snapToGrid w:val="0"/>
      <w:sz w:val="18"/>
      <w:szCs w:val="18"/>
      <w:lang w:val="sv-SE" w:eastAsia="en-US"/>
    </w:rPr>
  </w:style>
  <w:style w:type="paragraph" w:styleId="Title">
    <w:name w:val="Title"/>
    <w:basedOn w:val="Normal"/>
    <w:link w:val="TitleChar"/>
    <w:uiPriority w:val="99"/>
    <w:qFormat/>
    <w:rsid w:val="00304C21"/>
    <w:pPr>
      <w:jc w:val="center"/>
    </w:pPr>
    <w:rPr>
      <w:b/>
      <w:bCs/>
      <w:sz w:val="28"/>
      <w:szCs w:val="28"/>
      <w:lang w:val="fr-BE"/>
    </w:rPr>
  </w:style>
  <w:style w:type="character" w:customStyle="1" w:styleId="TitleChar">
    <w:name w:val="Title Char"/>
    <w:basedOn w:val="DefaultParagraphFont"/>
    <w:link w:val="Title"/>
    <w:uiPriority w:val="99"/>
    <w:locked/>
    <w:rsid w:val="0047783A"/>
    <w:rPr>
      <w:rFonts w:ascii="Arial" w:hAnsi="Arial" w:cs="Arial"/>
      <w:b/>
      <w:bCs/>
      <w:snapToGrid w:val="0"/>
      <w:sz w:val="28"/>
      <w:szCs w:val="28"/>
      <w:lang w:val="fr-BE" w:eastAsia="en-US"/>
    </w:rPr>
  </w:style>
  <w:style w:type="paragraph" w:styleId="Subtitle">
    <w:name w:val="Subtitle"/>
    <w:basedOn w:val="Normal"/>
    <w:link w:val="SubtitleChar"/>
    <w:uiPriority w:val="99"/>
    <w:qFormat/>
    <w:rsid w:val="00304C21"/>
    <w:pPr>
      <w:jc w:val="center"/>
    </w:pPr>
    <w:rPr>
      <w:b/>
      <w:bCs/>
      <w:sz w:val="28"/>
      <w:szCs w:val="28"/>
      <w:lang w:val="fr-BE"/>
    </w:rPr>
  </w:style>
  <w:style w:type="character" w:customStyle="1" w:styleId="SubtitleChar">
    <w:name w:val="Subtitle Char"/>
    <w:basedOn w:val="DefaultParagraphFont"/>
    <w:link w:val="Subtitle"/>
    <w:uiPriority w:val="99"/>
    <w:locked/>
    <w:rsid w:val="0047783A"/>
    <w:rPr>
      <w:rFonts w:ascii="Arial" w:hAnsi="Arial" w:cs="Arial"/>
      <w:b/>
      <w:bCs/>
      <w:snapToGrid w:val="0"/>
      <w:sz w:val="28"/>
      <w:szCs w:val="28"/>
      <w:lang w:val="fr-BE" w:eastAsia="en-US"/>
    </w:rPr>
  </w:style>
  <w:style w:type="paragraph" w:styleId="BodyTextIndent">
    <w:name w:val="Body Text Indent"/>
    <w:basedOn w:val="Normal"/>
    <w:link w:val="BodyTextIndentChar"/>
    <w:uiPriority w:val="99"/>
    <w:rsid w:val="00304C21"/>
    <w:pPr>
      <w:tabs>
        <w:tab w:val="num" w:pos="567"/>
      </w:tabs>
      <w:spacing w:before="0" w:after="0"/>
      <w:jc w:val="both"/>
    </w:pPr>
    <w:rPr>
      <w:rFonts w:cs="Times New Roman"/>
      <w:sz w:val="24"/>
      <w:szCs w:val="24"/>
      <w:lang w:val="sv-SE"/>
    </w:rPr>
  </w:style>
  <w:style w:type="character" w:customStyle="1" w:styleId="BodyTextIndentChar">
    <w:name w:val="Body Text Indent Char"/>
    <w:basedOn w:val="DefaultParagraphFont"/>
    <w:link w:val="BodyTextIndent"/>
    <w:uiPriority w:val="99"/>
    <w:semiHidden/>
    <w:locked/>
    <w:rsid w:val="0047783A"/>
    <w:rPr>
      <w:rFonts w:cs="Times New Roman"/>
      <w:snapToGrid w:val="0"/>
      <w:sz w:val="24"/>
      <w:szCs w:val="24"/>
      <w:lang w:val="sv-SE" w:eastAsia="en-US"/>
    </w:rPr>
  </w:style>
  <w:style w:type="paragraph" w:styleId="BodyText">
    <w:name w:val="Body Text"/>
    <w:basedOn w:val="Normal"/>
    <w:link w:val="BodyTextChar"/>
    <w:uiPriority w:val="99"/>
    <w:rsid w:val="00304C21"/>
    <w:rPr>
      <w:lang w:val="sv-SE"/>
    </w:rPr>
  </w:style>
  <w:style w:type="character" w:customStyle="1" w:styleId="BodyTextChar">
    <w:name w:val="Body Text Char"/>
    <w:basedOn w:val="DefaultParagraphFont"/>
    <w:link w:val="BodyText"/>
    <w:uiPriority w:val="99"/>
    <w:semiHidden/>
    <w:locked/>
    <w:rsid w:val="0047783A"/>
    <w:rPr>
      <w:rFonts w:ascii="Arial" w:hAnsi="Arial" w:cs="Arial"/>
      <w:snapToGrid w:val="0"/>
      <w:lang w:val="sv-SE" w:eastAsia="en-US"/>
    </w:rPr>
  </w:style>
  <w:style w:type="paragraph" w:styleId="BodyTextIndent2">
    <w:name w:val="Body Text Indent 2"/>
    <w:basedOn w:val="Normal"/>
    <w:link w:val="BodyTextIndent2Char"/>
    <w:uiPriority w:val="99"/>
    <w:rsid w:val="00304C21"/>
    <w:pPr>
      <w:tabs>
        <w:tab w:val="num" w:pos="567"/>
        <w:tab w:val="num" w:pos="2160"/>
      </w:tabs>
      <w:spacing w:after="240"/>
      <w:ind w:left="567" w:hanging="567"/>
      <w:jc w:val="both"/>
    </w:pPr>
    <w:rPr>
      <w:sz w:val="24"/>
      <w:szCs w:val="24"/>
      <w:u w:val="single"/>
      <w:lang w:val="sv-SE"/>
    </w:rPr>
  </w:style>
  <w:style w:type="character" w:customStyle="1" w:styleId="BodyTextIndent2Char">
    <w:name w:val="Body Text Indent 2 Char"/>
    <w:basedOn w:val="DefaultParagraphFont"/>
    <w:link w:val="BodyTextIndent2"/>
    <w:uiPriority w:val="99"/>
    <w:semiHidden/>
    <w:locked/>
    <w:rsid w:val="0047783A"/>
    <w:rPr>
      <w:rFonts w:ascii="Arial" w:hAnsi="Arial" w:cs="Arial"/>
      <w:snapToGrid w:val="0"/>
      <w:sz w:val="24"/>
      <w:szCs w:val="24"/>
      <w:u w:val="single"/>
      <w:lang w:val="sv-SE" w:eastAsia="en-US"/>
    </w:rPr>
  </w:style>
  <w:style w:type="paragraph" w:styleId="BodyTextIndent3">
    <w:name w:val="Body Text Indent 3"/>
    <w:basedOn w:val="Normal"/>
    <w:link w:val="BodyTextIndent3Char"/>
    <w:uiPriority w:val="99"/>
    <w:rsid w:val="00304C21"/>
    <w:pPr>
      <w:tabs>
        <w:tab w:val="left" w:pos="1276"/>
      </w:tabs>
      <w:ind w:left="1276" w:hanging="425"/>
      <w:jc w:val="both"/>
    </w:pPr>
    <w:rPr>
      <w:sz w:val="24"/>
      <w:szCs w:val="24"/>
      <w:lang w:val="sv-SE"/>
    </w:rPr>
  </w:style>
  <w:style w:type="character" w:customStyle="1" w:styleId="BodyTextIndent3Char">
    <w:name w:val="Body Text Indent 3 Char"/>
    <w:basedOn w:val="DefaultParagraphFont"/>
    <w:link w:val="BodyTextIndent3"/>
    <w:uiPriority w:val="99"/>
    <w:semiHidden/>
    <w:locked/>
    <w:rsid w:val="0047783A"/>
    <w:rPr>
      <w:rFonts w:ascii="Arial" w:hAnsi="Arial" w:cs="Arial"/>
      <w:snapToGrid w:val="0"/>
      <w:sz w:val="24"/>
      <w:szCs w:val="24"/>
      <w:lang w:val="sv-SE" w:eastAsia="en-US"/>
    </w:rPr>
  </w:style>
  <w:style w:type="paragraph" w:customStyle="1" w:styleId="Text3">
    <w:name w:val="Text 3"/>
    <w:basedOn w:val="Normal"/>
    <w:uiPriority w:val="99"/>
    <w:rsid w:val="00304C21"/>
    <w:pPr>
      <w:tabs>
        <w:tab w:val="left" w:pos="2302"/>
      </w:tabs>
      <w:spacing w:after="240"/>
      <w:ind w:left="1202"/>
      <w:jc w:val="both"/>
    </w:pPr>
    <w:rPr>
      <w:sz w:val="24"/>
      <w:szCs w:val="24"/>
    </w:rPr>
  </w:style>
  <w:style w:type="paragraph" w:styleId="Header">
    <w:name w:val="header"/>
    <w:basedOn w:val="Normal"/>
    <w:link w:val="HeaderChar"/>
    <w:uiPriority w:val="99"/>
    <w:rsid w:val="00304C21"/>
    <w:pPr>
      <w:tabs>
        <w:tab w:val="center" w:pos="4320"/>
        <w:tab w:val="right" w:pos="8640"/>
      </w:tabs>
    </w:pPr>
    <w:rPr>
      <w:lang w:val="sv-SE"/>
    </w:rPr>
  </w:style>
  <w:style w:type="character" w:customStyle="1" w:styleId="HeaderChar">
    <w:name w:val="Header Char"/>
    <w:basedOn w:val="DefaultParagraphFont"/>
    <w:link w:val="Header"/>
    <w:uiPriority w:val="99"/>
    <w:semiHidden/>
    <w:locked/>
    <w:rsid w:val="0047783A"/>
    <w:rPr>
      <w:rFonts w:ascii="Arial" w:hAnsi="Arial" w:cs="Arial"/>
      <w:snapToGrid w:val="0"/>
      <w:lang w:val="sv-SE" w:eastAsia="en-US"/>
    </w:rPr>
  </w:style>
  <w:style w:type="paragraph" w:styleId="Footer">
    <w:name w:val="footer"/>
    <w:basedOn w:val="Normal"/>
    <w:link w:val="FooterChar"/>
    <w:uiPriority w:val="99"/>
    <w:rsid w:val="00304C21"/>
    <w:pPr>
      <w:tabs>
        <w:tab w:val="center" w:pos="4320"/>
        <w:tab w:val="right" w:pos="8640"/>
      </w:tabs>
    </w:pPr>
    <w:rPr>
      <w:lang w:val="sv-SE"/>
    </w:rPr>
  </w:style>
  <w:style w:type="character" w:customStyle="1" w:styleId="FooterChar">
    <w:name w:val="Footer Char"/>
    <w:basedOn w:val="DefaultParagraphFont"/>
    <w:link w:val="Footer"/>
    <w:uiPriority w:val="99"/>
    <w:semiHidden/>
    <w:locked/>
    <w:rsid w:val="0047783A"/>
    <w:rPr>
      <w:rFonts w:ascii="Arial" w:hAnsi="Arial" w:cs="Arial"/>
      <w:snapToGrid w:val="0"/>
      <w:lang w:val="sv-SE" w:eastAsia="en-US"/>
    </w:rPr>
  </w:style>
  <w:style w:type="character" w:styleId="PageNumber">
    <w:name w:val="page number"/>
    <w:basedOn w:val="DefaultParagraphFont"/>
    <w:uiPriority w:val="99"/>
    <w:rsid w:val="00304C21"/>
  </w:style>
  <w:style w:type="paragraph" w:styleId="BodyText3">
    <w:name w:val="Body Text 3"/>
    <w:basedOn w:val="Normal"/>
    <w:link w:val="BodyText3Char"/>
    <w:uiPriority w:val="99"/>
    <w:rsid w:val="00304C21"/>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bCs/>
      <w:sz w:val="24"/>
      <w:szCs w:val="24"/>
    </w:rPr>
  </w:style>
  <w:style w:type="character" w:customStyle="1" w:styleId="BodyText3Char">
    <w:name w:val="Body Text 3 Char"/>
    <w:basedOn w:val="DefaultParagraphFont"/>
    <w:link w:val="BodyText3"/>
    <w:uiPriority w:val="99"/>
    <w:semiHidden/>
    <w:locked/>
    <w:rsid w:val="0047783A"/>
    <w:rPr>
      <w:rFonts w:ascii="Arial" w:hAnsi="Arial" w:cs="Arial"/>
      <w:b/>
      <w:bCs/>
      <w:snapToGrid w:val="0"/>
      <w:sz w:val="24"/>
      <w:szCs w:val="24"/>
      <w:lang w:val="en-GB" w:eastAsia="en-US"/>
    </w:rPr>
  </w:style>
  <w:style w:type="character" w:styleId="Hyperlink">
    <w:name w:val="Hyperlink"/>
    <w:basedOn w:val="DefaultParagraphFont"/>
    <w:uiPriority w:val="99"/>
    <w:rsid w:val="00304C21"/>
    <w:rPr>
      <w:color w:val="0000FF"/>
      <w:u w:val="single"/>
    </w:rPr>
  </w:style>
  <w:style w:type="paragraph" w:styleId="FootnoteText">
    <w:name w:val="footnote text"/>
    <w:basedOn w:val="Normal"/>
    <w:link w:val="FootnoteTextChar"/>
    <w:uiPriority w:val="99"/>
    <w:semiHidden/>
    <w:rsid w:val="00304C21"/>
    <w:rPr>
      <w:lang w:val="fr-FR"/>
    </w:rPr>
  </w:style>
  <w:style w:type="character" w:customStyle="1" w:styleId="FootnoteTextChar">
    <w:name w:val="Footnote Text Char"/>
    <w:basedOn w:val="DefaultParagraphFont"/>
    <w:link w:val="FootnoteText"/>
    <w:uiPriority w:val="99"/>
    <w:semiHidden/>
    <w:locked/>
    <w:rsid w:val="0047783A"/>
    <w:rPr>
      <w:rFonts w:ascii="Arial" w:hAnsi="Arial" w:cs="Arial"/>
      <w:snapToGrid w:val="0"/>
      <w:lang w:val="fr-FR" w:eastAsia="en-US"/>
    </w:rPr>
  </w:style>
  <w:style w:type="character" w:styleId="FootnoteReference">
    <w:name w:val="footnote reference"/>
    <w:basedOn w:val="DefaultParagraphFont"/>
    <w:uiPriority w:val="99"/>
    <w:semiHidden/>
    <w:rsid w:val="00304C21"/>
    <w:rPr>
      <w:vertAlign w:val="superscript"/>
    </w:rPr>
  </w:style>
  <w:style w:type="paragraph" w:styleId="DocumentMap">
    <w:name w:val="Document Map"/>
    <w:basedOn w:val="Normal"/>
    <w:link w:val="DocumentMapChar"/>
    <w:uiPriority w:val="99"/>
    <w:semiHidden/>
    <w:rsid w:val="00304C21"/>
    <w:pPr>
      <w:shd w:val="clear" w:color="auto" w:fill="000080"/>
    </w:pPr>
    <w:rPr>
      <w:sz w:val="24"/>
      <w:szCs w:val="24"/>
      <w:lang w:val="fr-FR"/>
    </w:rPr>
  </w:style>
  <w:style w:type="character" w:customStyle="1" w:styleId="DocumentMapChar">
    <w:name w:val="Document Map Char"/>
    <w:basedOn w:val="DefaultParagraphFont"/>
    <w:link w:val="DocumentMap"/>
    <w:uiPriority w:val="99"/>
    <w:semiHidden/>
    <w:locked/>
    <w:rsid w:val="0047783A"/>
    <w:rPr>
      <w:rFonts w:ascii="Arial" w:hAnsi="Arial" w:cs="Arial"/>
      <w:snapToGrid w:val="0"/>
      <w:sz w:val="24"/>
      <w:szCs w:val="24"/>
      <w:lang w:val="fr-FR" w:eastAsia="en-US"/>
    </w:rPr>
  </w:style>
  <w:style w:type="paragraph" w:customStyle="1" w:styleId="bulletsub">
    <w:name w:val="bullet_sub"/>
    <w:basedOn w:val="Normal"/>
    <w:uiPriority w:val="99"/>
    <w:rsid w:val="00304C21"/>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szCs w:val="22"/>
    </w:rPr>
  </w:style>
  <w:style w:type="paragraph" w:customStyle="1" w:styleId="SubTitle1">
    <w:name w:val="SubTitle 1"/>
    <w:basedOn w:val="Normal"/>
    <w:next w:val="SubTitle2"/>
    <w:uiPriority w:val="99"/>
    <w:rsid w:val="00304C21"/>
    <w:pPr>
      <w:spacing w:after="240"/>
      <w:jc w:val="center"/>
    </w:pPr>
    <w:rPr>
      <w:b/>
      <w:bCs/>
      <w:sz w:val="40"/>
      <w:szCs w:val="40"/>
    </w:rPr>
  </w:style>
  <w:style w:type="paragraph" w:customStyle="1" w:styleId="SubTitle2">
    <w:name w:val="SubTitle 2"/>
    <w:basedOn w:val="Normal"/>
    <w:uiPriority w:val="99"/>
    <w:rsid w:val="00304C21"/>
    <w:pPr>
      <w:spacing w:after="240"/>
      <w:jc w:val="center"/>
    </w:pPr>
    <w:rPr>
      <w:b/>
      <w:bCs/>
      <w:sz w:val="32"/>
      <w:szCs w:val="32"/>
    </w:rPr>
  </w:style>
  <w:style w:type="paragraph" w:customStyle="1" w:styleId="Annexetitle">
    <w:name w:val="Annexe_title"/>
    <w:basedOn w:val="Heading1"/>
    <w:next w:val="Normal"/>
    <w:autoRedefine/>
    <w:uiPriority w:val="99"/>
    <w:rsid w:val="00304C21"/>
    <w:pPr>
      <w:keepNext w:val="0"/>
      <w:pageBreakBefore/>
      <w:numPr>
        <w:numId w:val="0"/>
      </w:numPr>
      <w:tabs>
        <w:tab w:val="left" w:pos="567"/>
        <w:tab w:val="left" w:pos="2552"/>
        <w:tab w:val="left" w:pos="7938"/>
        <w:tab w:val="left" w:pos="9072"/>
      </w:tabs>
      <w:spacing w:before="0" w:after="0"/>
      <w:jc w:val="left"/>
      <w:outlineLvl w:val="9"/>
    </w:pPr>
    <w:rPr>
      <w:caps/>
      <w:sz w:val="28"/>
      <w:szCs w:val="28"/>
      <w:lang w:val="en-GB"/>
    </w:rPr>
  </w:style>
  <w:style w:type="paragraph" w:customStyle="1" w:styleId="Style1">
    <w:name w:val="Style1"/>
    <w:basedOn w:val="Normal"/>
    <w:uiPriority w:val="99"/>
    <w:rsid w:val="00304C21"/>
    <w:pPr>
      <w:keepNext/>
      <w:widowControl w:val="0"/>
      <w:tabs>
        <w:tab w:val="num" w:pos="992"/>
      </w:tabs>
      <w:ind w:left="992" w:hanging="992"/>
    </w:pPr>
    <w:rPr>
      <w:b/>
      <w:bCs/>
      <w:sz w:val="18"/>
      <w:szCs w:val="18"/>
      <w:lang w:val="fr-FR"/>
    </w:rPr>
  </w:style>
  <w:style w:type="paragraph" w:customStyle="1" w:styleId="titlefront">
    <w:name w:val="title_front"/>
    <w:basedOn w:val="Normal"/>
    <w:uiPriority w:val="99"/>
    <w:rsid w:val="00304C21"/>
    <w:pPr>
      <w:spacing w:before="240"/>
      <w:ind w:left="1701"/>
      <w:jc w:val="right"/>
    </w:pPr>
    <w:rPr>
      <w:rFonts w:ascii="Optima" w:hAnsi="Optima" w:cs="Optima"/>
      <w:b/>
      <w:bCs/>
      <w:sz w:val="28"/>
      <w:szCs w:val="28"/>
    </w:rPr>
  </w:style>
  <w:style w:type="paragraph" w:styleId="TOC1">
    <w:name w:val="toc 1"/>
    <w:basedOn w:val="Normal"/>
    <w:next w:val="Normal"/>
    <w:autoRedefine/>
    <w:uiPriority w:val="99"/>
    <w:semiHidden/>
    <w:rsid w:val="00304C21"/>
    <w:pPr>
      <w:tabs>
        <w:tab w:val="left" w:pos="567"/>
        <w:tab w:val="left" w:pos="600"/>
        <w:tab w:val="left" w:pos="851"/>
        <w:tab w:val="left" w:pos="1200"/>
        <w:tab w:val="left" w:pos="1418"/>
        <w:tab w:val="left" w:pos="1985"/>
        <w:tab w:val="right" w:leader="dot" w:pos="8777"/>
      </w:tabs>
      <w:spacing w:before="60" w:after="60"/>
      <w:ind w:left="567" w:hanging="567"/>
    </w:pPr>
    <w:rPr>
      <w:b/>
      <w:bCs/>
      <w:i/>
      <w:iCs/>
      <w:caps/>
      <w:noProof/>
    </w:rPr>
  </w:style>
  <w:style w:type="paragraph" w:styleId="TOC2">
    <w:name w:val="toc 2"/>
    <w:basedOn w:val="Normal"/>
    <w:next w:val="Normal"/>
    <w:autoRedefine/>
    <w:uiPriority w:val="99"/>
    <w:semiHidden/>
    <w:rsid w:val="00304C21"/>
    <w:pPr>
      <w:spacing w:before="0" w:after="0"/>
      <w:ind w:left="200"/>
    </w:pPr>
    <w:rPr>
      <w:rFonts w:cs="Times New Roman"/>
      <w:smallCaps/>
    </w:rPr>
  </w:style>
  <w:style w:type="character" w:styleId="Strong">
    <w:name w:val="Strong"/>
    <w:basedOn w:val="DefaultParagraphFont"/>
    <w:uiPriority w:val="99"/>
    <w:qFormat/>
    <w:rsid w:val="00304C21"/>
    <w:rPr>
      <w:b/>
      <w:bCs/>
    </w:rPr>
  </w:style>
  <w:style w:type="paragraph" w:customStyle="1" w:styleId="Blockquote">
    <w:name w:val="Blockquote"/>
    <w:basedOn w:val="Normal"/>
    <w:uiPriority w:val="99"/>
    <w:rsid w:val="00304C21"/>
    <w:pPr>
      <w:widowControl w:val="0"/>
      <w:spacing w:before="100" w:after="100"/>
      <w:ind w:left="360" w:right="360"/>
    </w:pPr>
    <w:rPr>
      <w:sz w:val="24"/>
      <w:szCs w:val="24"/>
      <w:lang w:val="en-US"/>
    </w:rPr>
  </w:style>
  <w:style w:type="paragraph" w:styleId="TOC3">
    <w:name w:val="toc 3"/>
    <w:basedOn w:val="Normal"/>
    <w:next w:val="Normal"/>
    <w:autoRedefine/>
    <w:uiPriority w:val="99"/>
    <w:semiHidden/>
    <w:rsid w:val="00304C21"/>
    <w:pPr>
      <w:spacing w:before="0" w:after="0"/>
      <w:ind w:left="400"/>
    </w:pPr>
    <w:rPr>
      <w:rFonts w:cs="Times New Roman"/>
      <w:i/>
      <w:iCs/>
    </w:rPr>
  </w:style>
  <w:style w:type="paragraph" w:styleId="TOC4">
    <w:name w:val="toc 4"/>
    <w:basedOn w:val="Normal"/>
    <w:next w:val="Normal"/>
    <w:autoRedefine/>
    <w:uiPriority w:val="99"/>
    <w:semiHidden/>
    <w:rsid w:val="00304C21"/>
    <w:pPr>
      <w:spacing w:before="0" w:after="0"/>
      <w:ind w:left="600"/>
    </w:pPr>
    <w:rPr>
      <w:rFonts w:cs="Times New Roman"/>
      <w:sz w:val="18"/>
      <w:szCs w:val="18"/>
    </w:rPr>
  </w:style>
  <w:style w:type="paragraph" w:styleId="TOC5">
    <w:name w:val="toc 5"/>
    <w:basedOn w:val="Normal"/>
    <w:next w:val="Normal"/>
    <w:autoRedefine/>
    <w:uiPriority w:val="99"/>
    <w:semiHidden/>
    <w:rsid w:val="00304C21"/>
    <w:pPr>
      <w:spacing w:before="0" w:after="0"/>
      <w:ind w:left="800"/>
    </w:pPr>
    <w:rPr>
      <w:rFonts w:cs="Times New Roman"/>
      <w:sz w:val="18"/>
      <w:szCs w:val="18"/>
    </w:rPr>
  </w:style>
  <w:style w:type="paragraph" w:styleId="TOC6">
    <w:name w:val="toc 6"/>
    <w:basedOn w:val="Normal"/>
    <w:next w:val="Normal"/>
    <w:autoRedefine/>
    <w:uiPriority w:val="99"/>
    <w:semiHidden/>
    <w:rsid w:val="00304C21"/>
    <w:pPr>
      <w:spacing w:before="0" w:after="0"/>
      <w:ind w:left="1000"/>
    </w:pPr>
    <w:rPr>
      <w:rFonts w:cs="Times New Roman"/>
      <w:sz w:val="18"/>
      <w:szCs w:val="18"/>
    </w:rPr>
  </w:style>
  <w:style w:type="paragraph" w:styleId="TOC7">
    <w:name w:val="toc 7"/>
    <w:basedOn w:val="Normal"/>
    <w:next w:val="Normal"/>
    <w:autoRedefine/>
    <w:uiPriority w:val="99"/>
    <w:semiHidden/>
    <w:rsid w:val="00304C21"/>
    <w:pPr>
      <w:spacing w:before="0" w:after="0"/>
      <w:ind w:left="1200"/>
    </w:pPr>
    <w:rPr>
      <w:rFonts w:cs="Times New Roman"/>
      <w:sz w:val="18"/>
      <w:szCs w:val="18"/>
    </w:rPr>
  </w:style>
  <w:style w:type="paragraph" w:styleId="TOC8">
    <w:name w:val="toc 8"/>
    <w:basedOn w:val="Normal"/>
    <w:next w:val="Normal"/>
    <w:autoRedefine/>
    <w:uiPriority w:val="99"/>
    <w:semiHidden/>
    <w:rsid w:val="00304C21"/>
    <w:pPr>
      <w:spacing w:before="0" w:after="0"/>
      <w:ind w:left="1400"/>
    </w:pPr>
    <w:rPr>
      <w:rFonts w:cs="Times New Roman"/>
      <w:sz w:val="18"/>
      <w:szCs w:val="18"/>
    </w:rPr>
  </w:style>
  <w:style w:type="paragraph" w:styleId="TOC9">
    <w:name w:val="toc 9"/>
    <w:basedOn w:val="Normal"/>
    <w:next w:val="Normal"/>
    <w:autoRedefine/>
    <w:uiPriority w:val="99"/>
    <w:semiHidden/>
    <w:rsid w:val="00304C21"/>
    <w:pPr>
      <w:spacing w:before="0" w:after="0"/>
      <w:ind w:left="1600"/>
    </w:pPr>
    <w:rPr>
      <w:rFonts w:cs="Times New Roman"/>
      <w:sz w:val="18"/>
      <w:szCs w:val="18"/>
    </w:rPr>
  </w:style>
  <w:style w:type="character" w:styleId="FollowedHyperlink">
    <w:name w:val="FollowedHyperlink"/>
    <w:basedOn w:val="DefaultParagraphFont"/>
    <w:uiPriority w:val="99"/>
    <w:rsid w:val="00304C21"/>
    <w:rPr>
      <w:color w:val="800080"/>
      <w:u w:val="single"/>
    </w:rPr>
  </w:style>
  <w:style w:type="paragraph" w:customStyle="1" w:styleId="Style2">
    <w:name w:val="Style2"/>
    <w:basedOn w:val="Style1"/>
    <w:uiPriority w:val="99"/>
    <w:rsid w:val="00304C21"/>
    <w:pPr>
      <w:tabs>
        <w:tab w:val="clear" w:pos="992"/>
        <w:tab w:val="num" w:pos="2091"/>
      </w:tabs>
      <w:ind w:left="2977"/>
      <w:jc w:val="both"/>
    </w:pPr>
  </w:style>
  <w:style w:type="paragraph" w:customStyle="1" w:styleId="text">
    <w:name w:val="text"/>
    <w:uiPriority w:val="99"/>
    <w:rsid w:val="00304C21"/>
    <w:pPr>
      <w:widowControl w:val="0"/>
      <w:spacing w:before="240" w:line="240" w:lineRule="exact"/>
      <w:jc w:val="both"/>
    </w:pPr>
    <w:rPr>
      <w:rFonts w:ascii="Arial" w:hAnsi="Arial" w:cs="Arial"/>
      <w:sz w:val="24"/>
      <w:szCs w:val="24"/>
      <w:lang w:val="cs-CZ"/>
    </w:rPr>
  </w:style>
  <w:style w:type="paragraph" w:customStyle="1" w:styleId="Section">
    <w:name w:val="Section"/>
    <w:basedOn w:val="Normal"/>
    <w:uiPriority w:val="99"/>
    <w:rsid w:val="00304C21"/>
    <w:pPr>
      <w:widowControl w:val="0"/>
      <w:spacing w:before="0" w:after="0" w:line="360" w:lineRule="exact"/>
      <w:jc w:val="center"/>
    </w:pPr>
    <w:rPr>
      <w:b/>
      <w:bCs/>
      <w:sz w:val="32"/>
      <w:szCs w:val="32"/>
      <w:lang w:val="cs-CZ"/>
    </w:rPr>
  </w:style>
  <w:style w:type="paragraph" w:customStyle="1" w:styleId="ManualNumPar1">
    <w:name w:val="Manual NumPar 1"/>
    <w:basedOn w:val="Normal"/>
    <w:next w:val="Normal"/>
    <w:uiPriority w:val="99"/>
    <w:rsid w:val="00304C21"/>
    <w:pPr>
      <w:ind w:left="851" w:hanging="851"/>
      <w:jc w:val="both"/>
    </w:pPr>
    <w:rPr>
      <w:rFonts w:cs="Times New Roman"/>
      <w:sz w:val="24"/>
      <w:szCs w:val="24"/>
      <w:lang w:val="fr-FR"/>
    </w:rPr>
  </w:style>
  <w:style w:type="table" w:styleId="TableGrid">
    <w:name w:val="Table Grid"/>
    <w:basedOn w:val="TableNormal"/>
    <w:uiPriority w:val="99"/>
    <w:rsid w:val="00F90A9F"/>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uiPriority w:val="99"/>
    <w:rsid w:val="00AE7D13"/>
    <w:pPr>
      <w:tabs>
        <w:tab w:val="num" w:pos="567"/>
      </w:tabs>
      <w:spacing w:before="0" w:after="0"/>
      <w:jc w:val="both"/>
    </w:pPr>
    <w:rPr>
      <w:rFonts w:cs="Times New Roman"/>
      <w:sz w:val="24"/>
      <w:szCs w:val="24"/>
      <w:lang w:val="sv-SE" w:eastAsia="en-GB"/>
    </w:rPr>
  </w:style>
  <w:style w:type="character" w:customStyle="1" w:styleId="BodyText2Char">
    <w:name w:val="Body Text 2 Char"/>
    <w:basedOn w:val="DefaultParagraphFont"/>
    <w:link w:val="BodyText2"/>
    <w:uiPriority w:val="99"/>
    <w:semiHidden/>
    <w:locked/>
    <w:rsid w:val="0047783A"/>
    <w:rPr>
      <w:rFonts w:cs="Times New Roman"/>
      <w:sz w:val="24"/>
      <w:szCs w:val="24"/>
      <w:lang w:val="sv-SE" w:eastAsia="en-GB"/>
    </w:rPr>
  </w:style>
  <w:style w:type="paragraph" w:customStyle="1" w:styleId="oddl-nadpis">
    <w:name w:val="oddíl-nadpis"/>
    <w:basedOn w:val="Normal"/>
    <w:uiPriority w:val="99"/>
    <w:rsid w:val="000417E2"/>
    <w:pPr>
      <w:keepNext/>
      <w:widowControl w:val="0"/>
      <w:tabs>
        <w:tab w:val="left" w:pos="567"/>
      </w:tabs>
      <w:spacing w:before="240" w:after="0" w:line="240" w:lineRule="exact"/>
    </w:pPr>
    <w:rPr>
      <w:b/>
      <w:bCs/>
      <w:sz w:val="24"/>
      <w:szCs w:val="24"/>
      <w:lang w:val="cs-CZ"/>
    </w:rPr>
  </w:style>
  <w:style w:type="paragraph" w:styleId="BalloonText">
    <w:name w:val="Balloon Text"/>
    <w:basedOn w:val="Normal"/>
    <w:link w:val="BalloonTextChar"/>
    <w:uiPriority w:val="99"/>
    <w:semiHidden/>
    <w:rsid w:val="00DE13B8"/>
    <w:rPr>
      <w:rFonts w:ascii="Tahoma" w:hAnsi="Tahoma" w:cs="Tahoma"/>
      <w:sz w:val="16"/>
      <w:szCs w:val="16"/>
    </w:rPr>
  </w:style>
  <w:style w:type="character" w:customStyle="1" w:styleId="BalloonTextChar">
    <w:name w:val="Balloon Text Char"/>
    <w:basedOn w:val="DefaultParagraphFont"/>
    <w:link w:val="BalloonText"/>
    <w:uiPriority w:val="99"/>
    <w:semiHidden/>
    <w:rsid w:val="00EB4FB3"/>
    <w:rPr>
      <w:sz w:val="0"/>
      <w:szCs w:val="0"/>
      <w:lang w:val="en-GB"/>
    </w:rPr>
  </w:style>
  <w:style w:type="paragraph" w:customStyle="1" w:styleId="StyleHeading1TimesNewRoman14ptItalic">
    <w:name w:val="Style Heading 1 + Times New Roman 14 pt Italic"/>
    <w:basedOn w:val="Heading1"/>
    <w:autoRedefine/>
    <w:uiPriority w:val="99"/>
    <w:rsid w:val="0047783A"/>
    <w:pPr>
      <w:numPr>
        <w:numId w:val="1"/>
      </w:numPr>
      <w:tabs>
        <w:tab w:val="right" w:pos="567"/>
      </w:tabs>
    </w:pPr>
    <w:rPr>
      <w:rFonts w:cs="Times New Roman"/>
      <w:sz w:val="24"/>
      <w:szCs w:val="24"/>
    </w:rPr>
  </w:style>
  <w:style w:type="character" w:customStyle="1" w:styleId="Heading1Char1">
    <w:name w:val="Heading 1 Char1"/>
    <w:link w:val="Heading1"/>
    <w:uiPriority w:val="99"/>
    <w:locked/>
    <w:rsid w:val="0047783A"/>
    <w:rPr>
      <w:rFonts w:ascii="Arial" w:hAnsi="Arial" w:cs="Arial"/>
      <w:b/>
      <w:bCs/>
      <w:snapToGrid w:val="0"/>
      <w:lang w:val="fr-BE" w:eastAsia="en-US"/>
    </w:rPr>
  </w:style>
  <w:style w:type="paragraph" w:customStyle="1" w:styleId="StyleHeading3">
    <w:name w:val="Style Heading 3"/>
    <w:basedOn w:val="Normal"/>
    <w:uiPriority w:val="99"/>
    <w:rsid w:val="0047783A"/>
    <w:pPr>
      <w:tabs>
        <w:tab w:val="num" w:pos="567"/>
      </w:tabs>
      <w:ind w:left="1134" w:hanging="567"/>
    </w:pPr>
  </w:style>
  <w:style w:type="paragraph" w:customStyle="1" w:styleId="Style11ptBlackJustifiedRight001cmBefore865ptL">
    <w:name w:val="Style 11 pt Black Justified Right:  001 cm Before:  865 pt L..."/>
    <w:basedOn w:val="Normal"/>
    <w:next w:val="Normal"/>
    <w:autoRedefine/>
    <w:uiPriority w:val="99"/>
    <w:rsid w:val="0047783A"/>
    <w:pPr>
      <w:numPr>
        <w:numId w:val="11"/>
      </w:numPr>
      <w:shd w:val="clear" w:color="auto" w:fill="FFFFFF"/>
      <w:tabs>
        <w:tab w:val="right" w:pos="1701"/>
      </w:tabs>
      <w:spacing w:before="60" w:line="212" w:lineRule="exact"/>
      <w:ind w:right="6"/>
      <w:jc w:val="both"/>
    </w:pPr>
    <w:rPr>
      <w:rFonts w:cs="Times New Roman"/>
      <w:color w:val="000000"/>
      <w:sz w:val="22"/>
      <w:szCs w:val="22"/>
      <w:lang w:eastAsia="en-GB"/>
    </w:rPr>
  </w:style>
  <w:style w:type="character" w:styleId="EndnoteReference">
    <w:name w:val="endnote reference"/>
    <w:basedOn w:val="DefaultParagraphFont"/>
    <w:uiPriority w:val="99"/>
    <w:semiHidden/>
    <w:rsid w:val="0047783A"/>
    <w:rPr>
      <w:rFonts w:cs="Times New Roman"/>
      <w:vertAlign w:val="superscript"/>
    </w:rPr>
  </w:style>
  <w:style w:type="paragraph" w:styleId="EndnoteText">
    <w:name w:val="endnote text"/>
    <w:basedOn w:val="Normal"/>
    <w:link w:val="EndnoteTextChar"/>
    <w:uiPriority w:val="99"/>
    <w:semiHidden/>
    <w:rsid w:val="0047783A"/>
  </w:style>
  <w:style w:type="character" w:customStyle="1" w:styleId="EndnoteTextChar">
    <w:name w:val="Endnote Text Char"/>
    <w:basedOn w:val="DefaultParagraphFont"/>
    <w:link w:val="EndnoteText"/>
    <w:uiPriority w:val="99"/>
    <w:semiHidden/>
    <w:rsid w:val="00EB4FB3"/>
    <w:rPr>
      <w:rFonts w:ascii="Arial" w:hAnsi="Arial" w:cs="Arial"/>
      <w:sz w:val="20"/>
      <w:szCs w:val="20"/>
      <w:lang w:val="en-GB"/>
    </w:rPr>
  </w:style>
  <w:style w:type="paragraph" w:customStyle="1" w:styleId="NormalInd1">
    <w:name w:val="Normal Ind 1"/>
    <w:basedOn w:val="Normal"/>
    <w:uiPriority w:val="99"/>
    <w:rsid w:val="0047783A"/>
    <w:pPr>
      <w:tabs>
        <w:tab w:val="left" w:pos="2268"/>
      </w:tabs>
      <w:overflowPunct w:val="0"/>
      <w:autoSpaceDE w:val="0"/>
      <w:autoSpaceDN w:val="0"/>
      <w:adjustRightInd w:val="0"/>
      <w:spacing w:before="0" w:after="0"/>
      <w:ind w:left="567"/>
      <w:textAlignment w:val="baseline"/>
    </w:pPr>
    <w:rPr>
      <w:rFonts w:cs="Times New Roman"/>
      <w:sz w:val="22"/>
      <w:szCs w:val="22"/>
      <w:lang w:val="fr-FR"/>
    </w:rPr>
  </w:style>
  <w:style w:type="character" w:customStyle="1" w:styleId="Style11pt">
    <w:name w:val="Style 11 pt"/>
    <w:uiPriority w:val="99"/>
    <w:rsid w:val="0047783A"/>
    <w:rPr>
      <w:rFonts w:cs="Times New Roman"/>
      <w:sz w:val="22"/>
      <w:szCs w:val="22"/>
    </w:rPr>
  </w:style>
  <w:style w:type="paragraph" w:customStyle="1" w:styleId="Char2">
    <w:name w:val="Char2"/>
    <w:basedOn w:val="Normal"/>
    <w:uiPriority w:val="99"/>
    <w:rsid w:val="0047783A"/>
    <w:pPr>
      <w:spacing w:before="0" w:after="160" w:line="240" w:lineRule="exact"/>
    </w:pPr>
    <w:rPr>
      <w:rFonts w:ascii="Tahoma" w:hAnsi="Tahoma" w:cs="Tahoma"/>
      <w:lang w:val="en-US"/>
    </w:rPr>
  </w:style>
  <w:style w:type="character" w:styleId="CommentReference">
    <w:name w:val="annotation reference"/>
    <w:basedOn w:val="DefaultParagraphFont"/>
    <w:uiPriority w:val="99"/>
    <w:semiHidden/>
    <w:rsid w:val="00EE23B1"/>
    <w:rPr>
      <w:rFonts w:cs="Times New Roman"/>
      <w:sz w:val="16"/>
      <w:szCs w:val="16"/>
    </w:rPr>
  </w:style>
  <w:style w:type="paragraph" w:styleId="CommentText">
    <w:name w:val="annotation text"/>
    <w:basedOn w:val="Normal"/>
    <w:link w:val="CommentTextChar"/>
    <w:uiPriority w:val="99"/>
    <w:semiHidden/>
    <w:rsid w:val="00EE23B1"/>
  </w:style>
  <w:style w:type="character" w:customStyle="1" w:styleId="CommentTextChar">
    <w:name w:val="Comment Text Char"/>
    <w:basedOn w:val="DefaultParagraphFont"/>
    <w:link w:val="CommentText"/>
    <w:uiPriority w:val="99"/>
    <w:semiHidden/>
    <w:rsid w:val="00EB4FB3"/>
    <w:rPr>
      <w:rFonts w:ascii="Arial" w:hAnsi="Arial" w:cs="Arial"/>
      <w:sz w:val="20"/>
      <w:szCs w:val="20"/>
      <w:lang w:val="en-GB"/>
    </w:rPr>
  </w:style>
  <w:style w:type="paragraph" w:styleId="CommentSubject">
    <w:name w:val="annotation subject"/>
    <w:basedOn w:val="CommentText"/>
    <w:next w:val="CommentText"/>
    <w:link w:val="CommentSubjectChar"/>
    <w:uiPriority w:val="99"/>
    <w:semiHidden/>
    <w:rsid w:val="00EE23B1"/>
    <w:rPr>
      <w:b/>
      <w:bCs/>
    </w:rPr>
  </w:style>
  <w:style w:type="character" w:customStyle="1" w:styleId="CommentSubjectChar">
    <w:name w:val="Comment Subject Char"/>
    <w:basedOn w:val="CommentTextChar"/>
    <w:link w:val="CommentSubject"/>
    <w:uiPriority w:val="99"/>
    <w:semiHidden/>
    <w:rsid w:val="00EB4FB3"/>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515</Words>
  <Characters>2938</Characters>
  <Application>Microsoft Office Outlook</Application>
  <DocSecurity>0</DocSecurity>
  <Lines>0</Lines>
  <Paragraphs>0</Paragraphs>
  <ScaleCrop>false</ScaleCrop>
  <Company>European Commission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ENGSTROM</dc:creator>
  <cp:keywords/>
  <dc:description/>
  <cp:lastModifiedBy>Customer</cp:lastModifiedBy>
  <cp:revision>2</cp:revision>
  <cp:lastPrinted>2012-09-24T09:48:00Z</cp:lastPrinted>
  <dcterms:created xsi:type="dcterms:W3CDTF">2019-08-20T07:16:00Z</dcterms:created>
  <dcterms:modified xsi:type="dcterms:W3CDTF">2019-08-20T07:16:00Z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1110239034</vt:i4>
  </property>
  <property fmtid="{D5CDD505-2E9C-101B-9397-08002B2CF9AE}" pid="3" name="_EmailSubject">
    <vt:lpwstr>Suministros/ Traduction</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Checked by">
    <vt:lpwstr>duboile</vt:lpwstr>
  </property>
  <property fmtid="{D5CDD505-2E9C-101B-9397-08002B2CF9AE}" pid="7" name="_ReviewingToolsShownOnce">
    <vt:lpwstr/>
  </property>
</Properties>
</file>